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FD" w:rsidRPr="00233FE8" w:rsidRDefault="00467FFD" w:rsidP="00233FE8">
      <w:pPr>
        <w:spacing w:after="0" w:line="360" w:lineRule="auto"/>
        <w:jc w:val="center"/>
        <w:rPr>
          <w:rFonts w:ascii="Times New Roman" w:hAnsi="Times New Roman" w:cs="Times New Roman"/>
          <w:sz w:val="28"/>
          <w:szCs w:val="28"/>
        </w:rPr>
      </w:pPr>
      <w:r w:rsidRPr="00233FE8">
        <w:rPr>
          <w:rFonts w:ascii="Times New Roman" w:hAnsi="Times New Roman" w:cs="Times New Roman"/>
          <w:noProof/>
          <w:color w:val="000000"/>
          <w:sz w:val="28"/>
          <w:szCs w:val="28"/>
        </w:rPr>
        <w:drawing>
          <wp:inline distT="0" distB="0" distL="0" distR="0">
            <wp:extent cx="609600" cy="685800"/>
            <wp:effectExtent l="0" t="0" r="0" b="0"/>
            <wp:docPr id="1" name="Рисунок 1" descr="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85800"/>
                    </a:xfrm>
                    <a:prstGeom prst="rect">
                      <a:avLst/>
                    </a:prstGeom>
                    <a:noFill/>
                    <a:ln>
                      <a:noFill/>
                    </a:ln>
                  </pic:spPr>
                </pic:pic>
              </a:graphicData>
            </a:graphic>
          </wp:inline>
        </w:drawing>
      </w:r>
    </w:p>
    <w:p w:rsidR="00467FFD" w:rsidRPr="00233FE8" w:rsidRDefault="00467FFD" w:rsidP="00233FE8">
      <w:pPr>
        <w:pStyle w:val="a9"/>
        <w:spacing w:line="360" w:lineRule="auto"/>
        <w:jc w:val="center"/>
        <w:rPr>
          <w:b/>
          <w:sz w:val="28"/>
          <w:szCs w:val="28"/>
        </w:rPr>
      </w:pPr>
      <w:r w:rsidRPr="00233FE8">
        <w:rPr>
          <w:b/>
          <w:sz w:val="28"/>
          <w:szCs w:val="28"/>
        </w:rPr>
        <w:t>Муниципальное бюджетное дошкольное образовательное учреждение</w:t>
      </w:r>
    </w:p>
    <w:p w:rsidR="00467FFD" w:rsidRPr="00233FE8" w:rsidRDefault="00467FFD" w:rsidP="00233FE8">
      <w:pPr>
        <w:pStyle w:val="a9"/>
        <w:spacing w:line="360" w:lineRule="auto"/>
        <w:jc w:val="center"/>
        <w:rPr>
          <w:b/>
          <w:bCs/>
          <w:sz w:val="28"/>
          <w:szCs w:val="28"/>
        </w:rPr>
      </w:pPr>
      <w:r w:rsidRPr="00233FE8">
        <w:rPr>
          <w:b/>
          <w:sz w:val="28"/>
          <w:szCs w:val="28"/>
        </w:rPr>
        <w:t xml:space="preserve">детский сад  № </w:t>
      </w:r>
      <w:r w:rsidR="00CF0558" w:rsidRPr="00CF0558">
        <w:rPr>
          <w:b/>
          <w:sz w:val="28"/>
          <w:szCs w:val="28"/>
        </w:rPr>
        <w:t>39</w:t>
      </w:r>
      <w:r w:rsidRPr="00233FE8">
        <w:rPr>
          <w:b/>
          <w:sz w:val="28"/>
          <w:szCs w:val="28"/>
        </w:rPr>
        <w:t xml:space="preserve"> </w:t>
      </w:r>
      <w:r w:rsidRPr="00233FE8">
        <w:rPr>
          <w:b/>
          <w:bCs/>
          <w:sz w:val="28"/>
          <w:szCs w:val="28"/>
        </w:rPr>
        <w:t>г</w:t>
      </w:r>
      <w:r w:rsidR="00CF0558">
        <w:rPr>
          <w:b/>
          <w:bCs/>
          <w:sz w:val="28"/>
          <w:szCs w:val="28"/>
        </w:rPr>
        <w:t>.</w:t>
      </w:r>
      <w:r w:rsidRPr="00233FE8">
        <w:rPr>
          <w:b/>
          <w:bCs/>
          <w:sz w:val="28"/>
          <w:szCs w:val="28"/>
        </w:rPr>
        <w:t xml:space="preserve"> Пензы «</w:t>
      </w:r>
      <w:r w:rsidR="00CF0558">
        <w:rPr>
          <w:b/>
          <w:bCs/>
          <w:sz w:val="28"/>
          <w:szCs w:val="28"/>
        </w:rPr>
        <w:t>Гнёздышко</w:t>
      </w:r>
      <w:r w:rsidRPr="00233FE8">
        <w:rPr>
          <w:b/>
          <w:bCs/>
          <w:sz w:val="28"/>
          <w:szCs w:val="28"/>
        </w:rPr>
        <w:t>»</w:t>
      </w:r>
    </w:p>
    <w:p w:rsidR="00467FFD" w:rsidRPr="00233FE8" w:rsidRDefault="00467FFD" w:rsidP="00233FE8">
      <w:pPr>
        <w:pStyle w:val="a9"/>
        <w:spacing w:line="360" w:lineRule="auto"/>
        <w:rPr>
          <w:sz w:val="28"/>
          <w:szCs w:val="28"/>
        </w:rPr>
      </w:pPr>
      <w:r w:rsidRPr="00233FE8">
        <w:rPr>
          <w:sz w:val="28"/>
          <w:szCs w:val="28"/>
        </w:rPr>
        <w:t>_______________________________________________________________________</w:t>
      </w:r>
    </w:p>
    <w:p w:rsidR="00467FFD" w:rsidRPr="00233FE8" w:rsidRDefault="00467FFD" w:rsidP="00233FE8">
      <w:pPr>
        <w:spacing w:after="0" w:line="360" w:lineRule="auto"/>
        <w:jc w:val="center"/>
        <w:rPr>
          <w:rFonts w:ascii="Times New Roman" w:hAnsi="Times New Roman" w:cs="Times New Roman"/>
          <w:sz w:val="28"/>
          <w:szCs w:val="28"/>
        </w:rPr>
      </w:pPr>
      <w:r w:rsidRPr="00233FE8">
        <w:rPr>
          <w:rFonts w:ascii="Times New Roman" w:hAnsi="Times New Roman" w:cs="Times New Roman"/>
          <w:sz w:val="28"/>
          <w:szCs w:val="28"/>
        </w:rPr>
        <w:t>4400</w:t>
      </w:r>
      <w:r w:rsidR="00CF0558">
        <w:rPr>
          <w:rFonts w:ascii="Times New Roman" w:hAnsi="Times New Roman" w:cs="Times New Roman"/>
          <w:sz w:val="28"/>
          <w:szCs w:val="28"/>
        </w:rPr>
        <w:t>28</w:t>
      </w:r>
      <w:r w:rsidRPr="00233FE8">
        <w:rPr>
          <w:rFonts w:ascii="Times New Roman" w:hAnsi="Times New Roman" w:cs="Times New Roman"/>
          <w:sz w:val="28"/>
          <w:szCs w:val="28"/>
        </w:rPr>
        <w:t xml:space="preserve">,  г. Пенза, ул. </w:t>
      </w:r>
      <w:r w:rsidR="00CF0558">
        <w:rPr>
          <w:rFonts w:ascii="Times New Roman" w:hAnsi="Times New Roman" w:cs="Times New Roman"/>
          <w:sz w:val="28"/>
          <w:szCs w:val="28"/>
        </w:rPr>
        <w:t>Ударная , 25</w:t>
      </w:r>
      <w:r w:rsidRPr="00233FE8">
        <w:rPr>
          <w:rFonts w:ascii="Times New Roman" w:hAnsi="Times New Roman" w:cs="Times New Roman"/>
          <w:sz w:val="28"/>
          <w:szCs w:val="28"/>
        </w:rPr>
        <w:t xml:space="preserve">                                                                                                                тел. </w:t>
      </w:r>
      <w:r w:rsidR="00CF0558">
        <w:rPr>
          <w:rFonts w:ascii="Times New Roman" w:hAnsi="Times New Roman" w:cs="Times New Roman"/>
          <w:sz w:val="28"/>
          <w:szCs w:val="28"/>
        </w:rPr>
        <w:t>495</w:t>
      </w:r>
      <w:r w:rsidRPr="00233FE8">
        <w:rPr>
          <w:rFonts w:ascii="Times New Roman" w:hAnsi="Times New Roman" w:cs="Times New Roman"/>
          <w:sz w:val="28"/>
          <w:szCs w:val="28"/>
        </w:rPr>
        <w:t xml:space="preserve"> -</w:t>
      </w:r>
      <w:r w:rsidR="00CF0558">
        <w:rPr>
          <w:rFonts w:ascii="Times New Roman" w:hAnsi="Times New Roman" w:cs="Times New Roman"/>
          <w:sz w:val="28"/>
          <w:szCs w:val="28"/>
        </w:rPr>
        <w:t>223</w:t>
      </w:r>
    </w:p>
    <w:p w:rsidR="00467FFD" w:rsidRPr="00233FE8" w:rsidRDefault="00467FFD" w:rsidP="00233FE8">
      <w:pPr>
        <w:spacing w:after="0" w:line="360" w:lineRule="auto"/>
        <w:jc w:val="both"/>
        <w:rPr>
          <w:rFonts w:ascii="Times New Roman" w:hAnsi="Times New Roman" w:cs="Times New Roman"/>
          <w:sz w:val="28"/>
          <w:szCs w:val="28"/>
        </w:rPr>
      </w:pPr>
    </w:p>
    <w:p w:rsidR="00467FFD" w:rsidRPr="00233FE8" w:rsidRDefault="00467FFD" w:rsidP="00233FE8">
      <w:pPr>
        <w:spacing w:after="0" w:line="360" w:lineRule="auto"/>
        <w:jc w:val="both"/>
        <w:rPr>
          <w:rFonts w:ascii="Times New Roman" w:hAnsi="Times New Roman" w:cs="Times New Roman"/>
          <w:sz w:val="28"/>
          <w:szCs w:val="28"/>
        </w:rPr>
      </w:pPr>
      <w:r w:rsidRPr="00233FE8">
        <w:rPr>
          <w:rFonts w:ascii="Times New Roman" w:hAnsi="Times New Roman" w:cs="Times New Roman"/>
          <w:sz w:val="28"/>
          <w:szCs w:val="28"/>
        </w:rPr>
        <w:t xml:space="preserve">   </w:t>
      </w:r>
    </w:p>
    <w:p w:rsidR="00467FFD" w:rsidRPr="00233FE8" w:rsidRDefault="00467FFD" w:rsidP="00233FE8">
      <w:pPr>
        <w:spacing w:after="0" w:line="360" w:lineRule="auto"/>
        <w:jc w:val="center"/>
        <w:rPr>
          <w:rFonts w:ascii="Times New Roman" w:hAnsi="Times New Roman" w:cs="Times New Roman"/>
          <w:b/>
          <w:sz w:val="28"/>
          <w:szCs w:val="28"/>
        </w:rPr>
      </w:pPr>
      <w:r w:rsidRPr="00233FE8">
        <w:rPr>
          <w:rFonts w:ascii="Times New Roman" w:hAnsi="Times New Roman" w:cs="Times New Roman"/>
          <w:b/>
          <w:sz w:val="28"/>
          <w:szCs w:val="28"/>
        </w:rPr>
        <w:t>ПРИКАЗ</w:t>
      </w:r>
    </w:p>
    <w:p w:rsidR="00467FFD" w:rsidRPr="00233FE8" w:rsidRDefault="00467FFD" w:rsidP="00233FE8">
      <w:pPr>
        <w:spacing w:after="0" w:line="360" w:lineRule="auto"/>
        <w:jc w:val="both"/>
        <w:rPr>
          <w:rFonts w:ascii="Times New Roman" w:hAnsi="Times New Roman" w:cs="Times New Roman"/>
          <w:b/>
          <w:sz w:val="28"/>
          <w:szCs w:val="28"/>
        </w:rPr>
      </w:pPr>
    </w:p>
    <w:p w:rsidR="00467FFD" w:rsidRPr="004D5923" w:rsidRDefault="00233FE8" w:rsidP="00233FE8">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4D5923">
        <w:rPr>
          <w:rFonts w:ascii="Times New Roman" w:hAnsi="Times New Roman" w:cs="Times New Roman"/>
          <w:color w:val="FF0000"/>
          <w:sz w:val="28"/>
          <w:szCs w:val="28"/>
        </w:rPr>
        <w:t>«</w:t>
      </w:r>
      <w:r w:rsidR="000C7002">
        <w:rPr>
          <w:rFonts w:ascii="Times New Roman" w:hAnsi="Times New Roman" w:cs="Times New Roman"/>
          <w:color w:val="FF0000"/>
          <w:sz w:val="28"/>
          <w:szCs w:val="28"/>
        </w:rPr>
        <w:t>____</w:t>
      </w:r>
      <w:r w:rsidRPr="004D5923">
        <w:rPr>
          <w:rFonts w:ascii="Times New Roman" w:hAnsi="Times New Roman" w:cs="Times New Roman"/>
          <w:color w:val="FF0000"/>
          <w:sz w:val="28"/>
          <w:szCs w:val="28"/>
        </w:rPr>
        <w:t>»</w:t>
      </w:r>
      <w:r w:rsidR="00B121CF">
        <w:rPr>
          <w:rFonts w:ascii="Times New Roman" w:hAnsi="Times New Roman" w:cs="Times New Roman"/>
          <w:color w:val="FF0000"/>
          <w:sz w:val="28"/>
          <w:szCs w:val="28"/>
        </w:rPr>
        <w:t xml:space="preserve"> </w:t>
      </w:r>
      <w:r w:rsidR="005B5AA7">
        <w:rPr>
          <w:rFonts w:ascii="Times New Roman" w:hAnsi="Times New Roman" w:cs="Times New Roman"/>
          <w:color w:val="FF0000"/>
          <w:sz w:val="28"/>
          <w:szCs w:val="28"/>
        </w:rPr>
        <w:t xml:space="preserve">январь </w:t>
      </w:r>
      <w:r w:rsidR="00B121CF">
        <w:rPr>
          <w:rFonts w:ascii="Times New Roman" w:hAnsi="Times New Roman" w:cs="Times New Roman"/>
          <w:color w:val="FF0000"/>
          <w:sz w:val="28"/>
          <w:szCs w:val="28"/>
        </w:rPr>
        <w:t xml:space="preserve"> </w:t>
      </w:r>
      <w:r w:rsidR="00467FFD" w:rsidRPr="004D5923">
        <w:rPr>
          <w:rFonts w:ascii="Times New Roman" w:hAnsi="Times New Roman" w:cs="Times New Roman"/>
          <w:color w:val="FF0000"/>
          <w:sz w:val="28"/>
          <w:szCs w:val="28"/>
        </w:rPr>
        <w:t>202</w:t>
      </w:r>
      <w:r w:rsidR="00DE5B73">
        <w:rPr>
          <w:rFonts w:ascii="Times New Roman" w:hAnsi="Times New Roman" w:cs="Times New Roman"/>
          <w:color w:val="FF0000"/>
          <w:sz w:val="28"/>
          <w:szCs w:val="28"/>
          <w:lang w:val="en-US"/>
        </w:rPr>
        <w:t>5</w:t>
      </w:r>
      <w:r w:rsidR="00467FFD" w:rsidRPr="004D5923">
        <w:rPr>
          <w:rFonts w:ascii="Times New Roman" w:hAnsi="Times New Roman" w:cs="Times New Roman"/>
          <w:color w:val="FF0000"/>
          <w:sz w:val="28"/>
          <w:szCs w:val="28"/>
        </w:rPr>
        <w:t xml:space="preserve"> г.                                                                </w:t>
      </w:r>
      <w:r w:rsidRPr="004D5923">
        <w:rPr>
          <w:rFonts w:ascii="Times New Roman" w:hAnsi="Times New Roman" w:cs="Times New Roman"/>
          <w:color w:val="FF0000"/>
          <w:sz w:val="28"/>
          <w:szCs w:val="28"/>
        </w:rPr>
        <w:t xml:space="preserve">        </w:t>
      </w:r>
      <w:bookmarkStart w:id="0" w:name="_Hlk163026520"/>
      <w:r w:rsidR="00467FFD" w:rsidRPr="004D5923">
        <w:rPr>
          <w:rFonts w:ascii="Times New Roman" w:hAnsi="Times New Roman" w:cs="Times New Roman"/>
          <w:color w:val="FF0000"/>
          <w:sz w:val="28"/>
          <w:szCs w:val="28"/>
        </w:rPr>
        <w:t>№</w:t>
      </w:r>
      <w:bookmarkEnd w:id="0"/>
      <w:r w:rsidR="000C7002">
        <w:rPr>
          <w:rFonts w:ascii="Times New Roman" w:hAnsi="Times New Roman" w:cs="Times New Roman"/>
          <w:color w:val="FF0000"/>
          <w:sz w:val="28"/>
          <w:szCs w:val="28"/>
        </w:rPr>
        <w:t>___________</w:t>
      </w:r>
    </w:p>
    <w:p w:rsidR="00467FFD" w:rsidRPr="00233FE8" w:rsidRDefault="00467FFD" w:rsidP="00233FE8">
      <w:pPr>
        <w:spacing w:after="0" w:line="360" w:lineRule="auto"/>
        <w:jc w:val="both"/>
        <w:rPr>
          <w:rFonts w:ascii="Times New Roman" w:hAnsi="Times New Roman" w:cs="Times New Roman"/>
          <w:sz w:val="28"/>
          <w:szCs w:val="28"/>
        </w:rPr>
      </w:pPr>
    </w:p>
    <w:p w:rsidR="00467FFD" w:rsidRPr="00233FE8" w:rsidRDefault="00467FFD" w:rsidP="00233FE8">
      <w:pPr>
        <w:spacing w:after="0" w:line="360" w:lineRule="auto"/>
        <w:jc w:val="center"/>
        <w:rPr>
          <w:rFonts w:ascii="Times New Roman" w:hAnsi="Times New Roman" w:cs="Times New Roman"/>
          <w:b/>
          <w:sz w:val="28"/>
          <w:szCs w:val="28"/>
        </w:rPr>
      </w:pPr>
      <w:r w:rsidRPr="00233FE8">
        <w:rPr>
          <w:rFonts w:ascii="Times New Roman" w:hAnsi="Times New Roman" w:cs="Times New Roman"/>
          <w:b/>
          <w:sz w:val="28"/>
          <w:szCs w:val="28"/>
        </w:rPr>
        <w:t>Об утверждении учетной политики</w:t>
      </w:r>
      <w:r w:rsidR="000C1C0B" w:rsidRPr="00233FE8">
        <w:rPr>
          <w:rFonts w:ascii="Times New Roman" w:hAnsi="Times New Roman" w:cs="Times New Roman"/>
          <w:b/>
          <w:sz w:val="28"/>
          <w:szCs w:val="28"/>
        </w:rPr>
        <w:t xml:space="preserve"> для целей бухгалтерского учета</w:t>
      </w:r>
    </w:p>
    <w:p w:rsidR="000C1C0B" w:rsidRPr="00233FE8" w:rsidRDefault="000C1C0B" w:rsidP="00233FE8">
      <w:pPr>
        <w:spacing w:after="0" w:line="360" w:lineRule="auto"/>
        <w:jc w:val="center"/>
        <w:rPr>
          <w:rFonts w:ascii="Times New Roman" w:hAnsi="Times New Roman" w:cs="Times New Roman"/>
          <w:b/>
          <w:sz w:val="28"/>
          <w:szCs w:val="28"/>
        </w:rPr>
      </w:pPr>
    </w:p>
    <w:p w:rsidR="00467FFD" w:rsidRPr="00233FE8" w:rsidRDefault="00467FFD" w:rsidP="00233FE8">
      <w:pPr>
        <w:spacing w:after="0" w:line="360" w:lineRule="auto"/>
        <w:jc w:val="center"/>
        <w:rPr>
          <w:rFonts w:ascii="Times New Roman" w:hAnsi="Times New Roman" w:cs="Times New Roman"/>
          <w:sz w:val="28"/>
          <w:szCs w:val="28"/>
        </w:rPr>
      </w:pPr>
      <w:r w:rsidRPr="00233FE8">
        <w:rPr>
          <w:rFonts w:ascii="Times New Roman" w:hAnsi="Times New Roman" w:cs="Times New Roman"/>
          <w:sz w:val="28"/>
          <w:szCs w:val="28"/>
        </w:rPr>
        <w:t>ПРИКАЗЫВАЮ:</w:t>
      </w:r>
    </w:p>
    <w:p w:rsidR="00467FFD" w:rsidRPr="004D5923" w:rsidRDefault="000C1C0B" w:rsidP="00233FE8">
      <w:pPr>
        <w:spacing w:after="0" w:line="240" w:lineRule="auto"/>
        <w:jc w:val="both"/>
        <w:rPr>
          <w:rFonts w:ascii="Times New Roman" w:hAnsi="Times New Roman" w:cs="Times New Roman"/>
          <w:color w:val="000000"/>
          <w:sz w:val="26"/>
          <w:szCs w:val="26"/>
        </w:rPr>
      </w:pPr>
      <w:r w:rsidRPr="004D5923">
        <w:rPr>
          <w:rFonts w:ascii="Times New Roman" w:hAnsi="Times New Roman" w:cs="Times New Roman"/>
          <w:color w:val="000000"/>
          <w:sz w:val="26"/>
          <w:szCs w:val="26"/>
        </w:rPr>
        <w:t xml:space="preserve">    </w:t>
      </w:r>
      <w:r w:rsidR="00467FFD" w:rsidRPr="004D5923">
        <w:rPr>
          <w:rFonts w:ascii="Times New Roman" w:hAnsi="Times New Roman" w:cs="Times New Roman"/>
          <w:color w:val="000000"/>
          <w:sz w:val="26"/>
          <w:szCs w:val="26"/>
        </w:rPr>
        <w:t xml:space="preserve">Во исполнение Закона от 06.12.2011 № 402-ФЗ, приказа Минфина от 01.12.2010 </w:t>
      </w:r>
      <w:r w:rsidR="00467FFD" w:rsidRPr="004D5923">
        <w:rPr>
          <w:rFonts w:ascii="Times New Roman" w:hAnsi="Times New Roman" w:cs="Times New Roman"/>
          <w:color w:val="FF0000"/>
          <w:sz w:val="26"/>
          <w:szCs w:val="26"/>
        </w:rPr>
        <w:t>№ 157н</w:t>
      </w:r>
      <w:r w:rsidR="00467FFD" w:rsidRPr="004D5923">
        <w:rPr>
          <w:rFonts w:ascii="Times New Roman" w:hAnsi="Times New Roman" w:cs="Times New Roman"/>
          <w:color w:val="000000"/>
          <w:sz w:val="26"/>
          <w:szCs w:val="26"/>
        </w:rPr>
        <w:t>,</w:t>
      </w:r>
      <w:r w:rsidR="00253B7D" w:rsidRPr="004D5923">
        <w:rPr>
          <w:rFonts w:ascii="Times New Roman" w:hAnsi="Times New Roman" w:cs="Times New Roman"/>
          <w:color w:val="000000"/>
          <w:sz w:val="26"/>
          <w:szCs w:val="26"/>
        </w:rPr>
        <w:t xml:space="preserve"> приказом Минфина от 16.12.2010 № 174н, приказом Минфина от 24.05.2022 № 82н,</w:t>
      </w:r>
      <w:r w:rsidR="00467FFD" w:rsidRPr="004D5923">
        <w:rPr>
          <w:rFonts w:ascii="Times New Roman" w:hAnsi="Times New Roman" w:cs="Times New Roman"/>
          <w:color w:val="000000"/>
          <w:sz w:val="26"/>
          <w:szCs w:val="26"/>
        </w:rPr>
        <w:t xml:space="preserve"> Федерального стандарта «Учетная политика, оценочные значения и ошибки»,</w:t>
      </w:r>
      <w:r w:rsidRPr="004D5923">
        <w:rPr>
          <w:rFonts w:ascii="Times New Roman" w:hAnsi="Times New Roman" w:cs="Times New Roman"/>
          <w:color w:val="000000"/>
          <w:sz w:val="26"/>
          <w:szCs w:val="26"/>
        </w:rPr>
        <w:t xml:space="preserve"> </w:t>
      </w:r>
      <w:r w:rsidR="00467FFD" w:rsidRPr="004D5923">
        <w:rPr>
          <w:rFonts w:ascii="Times New Roman" w:hAnsi="Times New Roman" w:cs="Times New Roman"/>
          <w:color w:val="000000"/>
          <w:sz w:val="26"/>
          <w:szCs w:val="26"/>
        </w:rPr>
        <w:t> утвержденного приказом Минфина от 30.12.2017 № 274н,</w:t>
      </w:r>
      <w:r w:rsidRPr="004D5923">
        <w:rPr>
          <w:rFonts w:ascii="Times New Roman" w:hAnsi="Times New Roman" w:cs="Times New Roman"/>
          <w:color w:val="000000"/>
          <w:sz w:val="26"/>
          <w:szCs w:val="26"/>
        </w:rPr>
        <w:t>федеральных стандартов бухгалтерского учета государственных финансов</w:t>
      </w:r>
    </w:p>
    <w:p w:rsidR="00467FFD" w:rsidRPr="00233FE8" w:rsidRDefault="00467FFD" w:rsidP="00233FE8">
      <w:pPr>
        <w:spacing w:after="0" w:line="240" w:lineRule="auto"/>
        <w:jc w:val="both"/>
        <w:rPr>
          <w:rFonts w:ascii="Times New Roman" w:hAnsi="Times New Roman" w:cs="Times New Roman"/>
          <w:sz w:val="26"/>
          <w:szCs w:val="26"/>
        </w:rPr>
      </w:pPr>
    </w:p>
    <w:p w:rsidR="00467FFD" w:rsidRPr="00233FE8" w:rsidRDefault="00467FFD" w:rsidP="00233FE8">
      <w:pPr>
        <w:pStyle w:val="a4"/>
        <w:numPr>
          <w:ilvl w:val="0"/>
          <w:numId w:val="26"/>
        </w:numPr>
        <w:ind w:left="0"/>
        <w:jc w:val="both"/>
        <w:rPr>
          <w:rFonts w:ascii="Times New Roman" w:hAnsi="Times New Roman" w:cs="Times New Roman"/>
          <w:sz w:val="26"/>
          <w:szCs w:val="26"/>
        </w:rPr>
      </w:pPr>
      <w:r w:rsidRPr="00233FE8">
        <w:rPr>
          <w:rFonts w:ascii="Times New Roman" w:hAnsi="Times New Roman" w:cs="Times New Roman"/>
          <w:sz w:val="26"/>
          <w:szCs w:val="26"/>
        </w:rPr>
        <w:t xml:space="preserve">Утвердить учетную политику </w:t>
      </w:r>
      <w:r w:rsidR="00425DBD" w:rsidRPr="00233FE8">
        <w:rPr>
          <w:rFonts w:ascii="Times New Roman" w:hAnsi="Times New Roman" w:cs="Times New Roman"/>
          <w:sz w:val="26"/>
          <w:szCs w:val="26"/>
        </w:rPr>
        <w:t>для целей бухгалтерского учета и ввес</w:t>
      </w:r>
      <w:r w:rsidR="00233FE8" w:rsidRPr="00233FE8">
        <w:rPr>
          <w:rFonts w:ascii="Times New Roman" w:hAnsi="Times New Roman" w:cs="Times New Roman"/>
          <w:sz w:val="26"/>
          <w:szCs w:val="26"/>
        </w:rPr>
        <w:t xml:space="preserve">ти ее в действие </w:t>
      </w:r>
      <w:r w:rsidRPr="00233FE8">
        <w:rPr>
          <w:rFonts w:ascii="Times New Roman" w:hAnsi="Times New Roman" w:cs="Times New Roman"/>
          <w:sz w:val="26"/>
          <w:szCs w:val="26"/>
        </w:rPr>
        <w:t xml:space="preserve">с </w:t>
      </w:r>
      <w:r w:rsidR="00AC602F" w:rsidRPr="00233FE8">
        <w:rPr>
          <w:rFonts w:ascii="Times New Roman" w:hAnsi="Times New Roman" w:cs="Times New Roman"/>
          <w:sz w:val="26"/>
          <w:szCs w:val="26"/>
        </w:rPr>
        <w:t xml:space="preserve"> </w:t>
      </w:r>
      <w:r w:rsidRPr="00233FE8">
        <w:rPr>
          <w:rFonts w:ascii="Times New Roman" w:hAnsi="Times New Roman" w:cs="Times New Roman"/>
          <w:sz w:val="26"/>
          <w:szCs w:val="26"/>
        </w:rPr>
        <w:t>01</w:t>
      </w:r>
      <w:r w:rsidR="00AC602F" w:rsidRPr="00233FE8">
        <w:rPr>
          <w:rFonts w:ascii="Times New Roman" w:hAnsi="Times New Roman" w:cs="Times New Roman"/>
          <w:sz w:val="26"/>
          <w:szCs w:val="26"/>
        </w:rPr>
        <w:t xml:space="preserve"> </w:t>
      </w:r>
      <w:r w:rsidRPr="00233FE8">
        <w:rPr>
          <w:rFonts w:ascii="Times New Roman" w:hAnsi="Times New Roman" w:cs="Times New Roman"/>
          <w:sz w:val="26"/>
          <w:szCs w:val="26"/>
        </w:rPr>
        <w:t xml:space="preserve">января </w:t>
      </w:r>
      <w:r w:rsidR="00AC602F" w:rsidRPr="00233FE8">
        <w:rPr>
          <w:rFonts w:ascii="Times New Roman" w:hAnsi="Times New Roman" w:cs="Times New Roman"/>
          <w:sz w:val="26"/>
          <w:szCs w:val="26"/>
        </w:rPr>
        <w:t>202</w:t>
      </w:r>
      <w:r w:rsidR="0037344D">
        <w:rPr>
          <w:rFonts w:ascii="Times New Roman" w:hAnsi="Times New Roman" w:cs="Times New Roman"/>
          <w:sz w:val="26"/>
          <w:szCs w:val="26"/>
        </w:rPr>
        <w:t>4</w:t>
      </w:r>
      <w:r w:rsidR="00AC602F" w:rsidRPr="00233FE8">
        <w:rPr>
          <w:rFonts w:ascii="Times New Roman" w:hAnsi="Times New Roman" w:cs="Times New Roman"/>
          <w:sz w:val="26"/>
          <w:szCs w:val="26"/>
        </w:rPr>
        <w:t xml:space="preserve"> </w:t>
      </w:r>
      <w:r w:rsidRPr="00233FE8">
        <w:rPr>
          <w:rFonts w:ascii="Times New Roman" w:hAnsi="Times New Roman" w:cs="Times New Roman"/>
          <w:sz w:val="26"/>
          <w:szCs w:val="26"/>
        </w:rPr>
        <w:t>года</w:t>
      </w:r>
      <w:r w:rsidR="004D5923">
        <w:rPr>
          <w:rFonts w:ascii="Times New Roman" w:hAnsi="Times New Roman" w:cs="Times New Roman"/>
          <w:sz w:val="26"/>
          <w:szCs w:val="26"/>
        </w:rPr>
        <w:t>.</w:t>
      </w:r>
    </w:p>
    <w:p w:rsidR="00233FE8" w:rsidRPr="004D7890" w:rsidRDefault="00233FE8" w:rsidP="004D7890">
      <w:pPr>
        <w:pStyle w:val="a4"/>
        <w:numPr>
          <w:ilvl w:val="0"/>
          <w:numId w:val="26"/>
        </w:numPr>
        <w:ind w:left="0"/>
        <w:jc w:val="both"/>
        <w:rPr>
          <w:rFonts w:ascii="Times New Roman" w:hAnsi="Times New Roman" w:cs="Times New Roman"/>
          <w:color w:val="000000"/>
          <w:sz w:val="26"/>
          <w:szCs w:val="26"/>
        </w:rPr>
      </w:pPr>
      <w:r w:rsidRPr="00233FE8">
        <w:rPr>
          <w:rFonts w:ascii="Times New Roman" w:hAnsi="Times New Roman" w:cs="Times New Roman"/>
          <w:color w:val="000000"/>
          <w:sz w:val="26"/>
          <w:szCs w:val="26"/>
        </w:rPr>
        <w:t>Довести до работников бухгалтерии и административно-хозяйственного персонала соответствующие документы, необходимые для обеспечения реализации учетной политики в учреждении и организации бухгалтерского учета, документооборота, санкционирования расходов учреждения.</w:t>
      </w:r>
    </w:p>
    <w:p w:rsidR="00467FFD" w:rsidRPr="00233FE8" w:rsidRDefault="00467FFD" w:rsidP="00233FE8">
      <w:pPr>
        <w:pStyle w:val="a4"/>
        <w:numPr>
          <w:ilvl w:val="0"/>
          <w:numId w:val="26"/>
        </w:numPr>
        <w:ind w:left="0"/>
        <w:jc w:val="both"/>
        <w:rPr>
          <w:rFonts w:ascii="Times New Roman" w:hAnsi="Times New Roman" w:cs="Times New Roman"/>
          <w:sz w:val="26"/>
          <w:szCs w:val="26"/>
        </w:rPr>
      </w:pPr>
      <w:r w:rsidRPr="00233FE8">
        <w:rPr>
          <w:rFonts w:ascii="Times New Roman" w:hAnsi="Times New Roman" w:cs="Times New Roman"/>
          <w:sz w:val="26"/>
          <w:szCs w:val="26"/>
        </w:rPr>
        <w:t xml:space="preserve"> Контроль за исполнением приказа возложить на главного бухгалтера</w:t>
      </w:r>
    </w:p>
    <w:p w:rsidR="00467FFD" w:rsidRPr="00233FE8" w:rsidRDefault="00467FFD" w:rsidP="00233FE8">
      <w:pPr>
        <w:spacing w:after="0" w:line="240" w:lineRule="auto"/>
        <w:jc w:val="both"/>
        <w:rPr>
          <w:rFonts w:ascii="Times New Roman" w:hAnsi="Times New Roman" w:cs="Times New Roman"/>
          <w:sz w:val="26"/>
          <w:szCs w:val="26"/>
        </w:rPr>
      </w:pPr>
    </w:p>
    <w:p w:rsidR="00467FFD" w:rsidRPr="00233FE8" w:rsidRDefault="00467FFD" w:rsidP="00233FE8">
      <w:pPr>
        <w:spacing w:after="0" w:line="240" w:lineRule="auto"/>
        <w:jc w:val="both"/>
        <w:rPr>
          <w:rFonts w:ascii="Times New Roman" w:hAnsi="Times New Roman" w:cs="Times New Roman"/>
          <w:sz w:val="26"/>
          <w:szCs w:val="26"/>
        </w:rPr>
      </w:pPr>
      <w:r w:rsidRPr="00233FE8">
        <w:rPr>
          <w:rFonts w:ascii="Times New Roman" w:hAnsi="Times New Roman" w:cs="Times New Roman"/>
          <w:sz w:val="26"/>
          <w:szCs w:val="26"/>
        </w:rPr>
        <w:t xml:space="preserve">           Заведующая МБДОУ № </w:t>
      </w:r>
      <w:r w:rsidR="00CF0558">
        <w:rPr>
          <w:rFonts w:ascii="Times New Roman" w:hAnsi="Times New Roman" w:cs="Times New Roman"/>
          <w:sz w:val="26"/>
          <w:szCs w:val="26"/>
        </w:rPr>
        <w:t>39</w:t>
      </w:r>
      <w:r w:rsidRPr="00233FE8">
        <w:rPr>
          <w:rFonts w:ascii="Times New Roman" w:hAnsi="Times New Roman" w:cs="Times New Roman"/>
          <w:sz w:val="26"/>
          <w:szCs w:val="26"/>
        </w:rPr>
        <w:t xml:space="preserve">                                                 </w:t>
      </w:r>
    </w:p>
    <w:p w:rsidR="00467FFD" w:rsidRPr="00233FE8" w:rsidRDefault="00467FFD" w:rsidP="00233FE8">
      <w:pPr>
        <w:spacing w:after="0" w:line="240" w:lineRule="auto"/>
        <w:jc w:val="both"/>
        <w:rPr>
          <w:rFonts w:ascii="Times New Roman" w:hAnsi="Times New Roman" w:cs="Times New Roman"/>
          <w:sz w:val="26"/>
          <w:szCs w:val="26"/>
        </w:rPr>
      </w:pPr>
    </w:p>
    <w:p w:rsidR="00467FFD" w:rsidRPr="00233FE8" w:rsidRDefault="00467FFD" w:rsidP="00233FE8">
      <w:pPr>
        <w:spacing w:after="0" w:line="240" w:lineRule="auto"/>
        <w:jc w:val="both"/>
        <w:rPr>
          <w:rFonts w:ascii="Times New Roman" w:hAnsi="Times New Roman" w:cs="Times New Roman"/>
          <w:sz w:val="26"/>
          <w:szCs w:val="26"/>
        </w:rPr>
      </w:pPr>
      <w:r w:rsidRPr="00233FE8">
        <w:rPr>
          <w:rFonts w:ascii="Times New Roman" w:hAnsi="Times New Roman" w:cs="Times New Roman"/>
          <w:sz w:val="26"/>
          <w:szCs w:val="26"/>
        </w:rPr>
        <w:t>С приказом ознакомлен(а):</w:t>
      </w:r>
    </w:p>
    <w:p w:rsidR="00467FFD" w:rsidRPr="00F6415B" w:rsidRDefault="00467FFD" w:rsidP="00233FE8">
      <w:pPr>
        <w:spacing w:after="0" w:line="240" w:lineRule="auto"/>
        <w:jc w:val="both"/>
        <w:rPr>
          <w:rFonts w:ascii="Times New Roman" w:hAnsi="Times New Roman" w:cs="Times New Roman"/>
          <w:sz w:val="26"/>
          <w:szCs w:val="26"/>
        </w:rPr>
      </w:pPr>
    </w:p>
    <w:p w:rsidR="000C1C0B" w:rsidRPr="00233FE8" w:rsidRDefault="000C1C0B" w:rsidP="00233FE8">
      <w:pPr>
        <w:spacing w:after="0" w:line="240" w:lineRule="auto"/>
        <w:jc w:val="both"/>
        <w:rPr>
          <w:rFonts w:ascii="Times New Roman" w:hAnsi="Times New Roman" w:cs="Times New Roman"/>
          <w:sz w:val="26"/>
          <w:szCs w:val="26"/>
        </w:rPr>
      </w:pPr>
    </w:p>
    <w:p w:rsidR="000C1C0B" w:rsidRPr="00233FE8" w:rsidRDefault="000C1C0B" w:rsidP="00233FE8">
      <w:pPr>
        <w:spacing w:after="0" w:line="360" w:lineRule="auto"/>
        <w:jc w:val="both"/>
        <w:rPr>
          <w:rFonts w:ascii="Times New Roman" w:hAnsi="Times New Roman" w:cs="Times New Roman"/>
          <w:sz w:val="28"/>
          <w:szCs w:val="28"/>
        </w:rPr>
      </w:pPr>
    </w:p>
    <w:p w:rsidR="00A94D3E" w:rsidRPr="00233FE8" w:rsidRDefault="00A94D3E" w:rsidP="00233FE8">
      <w:pPr>
        <w:spacing w:after="0" w:line="360" w:lineRule="auto"/>
        <w:jc w:val="both"/>
        <w:rPr>
          <w:rFonts w:ascii="Times New Roman" w:hAnsi="Times New Roman" w:cs="Times New Roman"/>
          <w:sz w:val="28"/>
          <w:szCs w:val="28"/>
        </w:rPr>
      </w:pPr>
    </w:p>
    <w:p w:rsidR="002904FB" w:rsidRPr="00233FE8" w:rsidRDefault="002904FB" w:rsidP="00233FE8">
      <w:pPr>
        <w:spacing w:after="0" w:line="360" w:lineRule="auto"/>
        <w:jc w:val="both"/>
        <w:rPr>
          <w:rFonts w:ascii="Times New Roman" w:hAnsi="Times New Roman" w:cs="Times New Roman"/>
          <w:sz w:val="28"/>
          <w:szCs w:val="28"/>
        </w:rPr>
      </w:pPr>
    </w:p>
    <w:p w:rsidR="002904FB" w:rsidRPr="00233FE8" w:rsidRDefault="002904FB" w:rsidP="00233FE8">
      <w:pPr>
        <w:spacing w:after="0" w:line="360" w:lineRule="auto"/>
        <w:jc w:val="both"/>
        <w:rPr>
          <w:rFonts w:ascii="Times New Roman" w:hAnsi="Times New Roman" w:cs="Times New Roman"/>
          <w:sz w:val="28"/>
          <w:szCs w:val="28"/>
        </w:rPr>
      </w:pPr>
    </w:p>
    <w:p w:rsidR="00A94D3E" w:rsidRPr="00233FE8" w:rsidRDefault="00A94D3E" w:rsidP="00EE6FA8">
      <w:pPr>
        <w:spacing w:after="0" w:line="360" w:lineRule="auto"/>
        <w:jc w:val="right"/>
        <w:rPr>
          <w:rFonts w:ascii="Times New Roman" w:hAnsi="Times New Roman" w:cs="Times New Roman"/>
          <w:sz w:val="28"/>
          <w:szCs w:val="28"/>
        </w:rPr>
      </w:pPr>
      <w:r w:rsidRPr="00233FE8">
        <w:rPr>
          <w:rFonts w:ascii="Times New Roman" w:hAnsi="Times New Roman" w:cs="Times New Roman"/>
          <w:sz w:val="28"/>
          <w:szCs w:val="28"/>
        </w:rPr>
        <w:t xml:space="preserve">Приложение № </w:t>
      </w:r>
      <w:r w:rsidR="00D052C6" w:rsidRPr="00233FE8">
        <w:rPr>
          <w:rFonts w:ascii="Times New Roman" w:hAnsi="Times New Roman" w:cs="Times New Roman"/>
          <w:sz w:val="28"/>
          <w:szCs w:val="28"/>
        </w:rPr>
        <w:t>1</w:t>
      </w:r>
    </w:p>
    <w:p w:rsidR="00A94D3E" w:rsidRPr="004D5923" w:rsidRDefault="00A94D3E" w:rsidP="00EE6FA8">
      <w:pPr>
        <w:spacing w:after="0" w:line="360" w:lineRule="auto"/>
        <w:jc w:val="right"/>
        <w:rPr>
          <w:rFonts w:ascii="Times New Roman" w:hAnsi="Times New Roman" w:cs="Times New Roman"/>
          <w:color w:val="FF0000"/>
          <w:sz w:val="28"/>
          <w:szCs w:val="28"/>
        </w:rPr>
      </w:pPr>
      <w:r w:rsidRPr="004D5923">
        <w:rPr>
          <w:rFonts w:ascii="Times New Roman" w:hAnsi="Times New Roman" w:cs="Times New Roman"/>
          <w:color w:val="FF0000"/>
          <w:sz w:val="28"/>
          <w:szCs w:val="28"/>
        </w:rPr>
        <w:t xml:space="preserve">  к приказу № </w:t>
      </w:r>
      <w:r w:rsidR="000C7002">
        <w:rPr>
          <w:rFonts w:ascii="Times New Roman" w:hAnsi="Times New Roman" w:cs="Times New Roman"/>
          <w:color w:val="FF0000"/>
          <w:sz w:val="28"/>
          <w:szCs w:val="28"/>
        </w:rPr>
        <w:t>________</w:t>
      </w:r>
      <w:r w:rsidR="00B121CF" w:rsidRPr="004D5923">
        <w:rPr>
          <w:rFonts w:ascii="Times New Roman" w:hAnsi="Times New Roman" w:cs="Times New Roman"/>
          <w:color w:val="FF0000"/>
          <w:sz w:val="28"/>
          <w:szCs w:val="28"/>
        </w:rPr>
        <w:t xml:space="preserve"> </w:t>
      </w:r>
      <w:r w:rsidRPr="004D5923">
        <w:rPr>
          <w:rFonts w:ascii="Times New Roman" w:hAnsi="Times New Roman" w:cs="Times New Roman"/>
          <w:color w:val="FF0000"/>
          <w:sz w:val="28"/>
          <w:szCs w:val="28"/>
        </w:rPr>
        <w:t xml:space="preserve">от   </w:t>
      </w:r>
      <w:r w:rsidR="000C7002" w:rsidRPr="004D5923">
        <w:rPr>
          <w:rFonts w:ascii="Times New Roman" w:hAnsi="Times New Roman" w:cs="Times New Roman"/>
          <w:color w:val="FF0000"/>
          <w:sz w:val="28"/>
          <w:szCs w:val="28"/>
        </w:rPr>
        <w:t>«</w:t>
      </w:r>
      <w:r w:rsidR="000C7002">
        <w:rPr>
          <w:rFonts w:ascii="Times New Roman" w:hAnsi="Times New Roman" w:cs="Times New Roman"/>
          <w:color w:val="FF0000"/>
          <w:sz w:val="28"/>
          <w:szCs w:val="28"/>
        </w:rPr>
        <w:t>____</w:t>
      </w:r>
      <w:r w:rsidR="000C7002" w:rsidRPr="004D5923">
        <w:rPr>
          <w:rFonts w:ascii="Times New Roman" w:hAnsi="Times New Roman" w:cs="Times New Roman"/>
          <w:color w:val="FF0000"/>
          <w:sz w:val="28"/>
          <w:szCs w:val="28"/>
        </w:rPr>
        <w:t>»</w:t>
      </w:r>
      <w:r w:rsidR="000C7002">
        <w:rPr>
          <w:rFonts w:ascii="Times New Roman" w:hAnsi="Times New Roman" w:cs="Times New Roman"/>
          <w:color w:val="FF0000"/>
          <w:sz w:val="28"/>
          <w:szCs w:val="28"/>
        </w:rPr>
        <w:t xml:space="preserve"> </w:t>
      </w:r>
      <w:r w:rsidR="005B5AA7">
        <w:rPr>
          <w:rFonts w:ascii="Times New Roman" w:hAnsi="Times New Roman" w:cs="Times New Roman"/>
          <w:color w:val="FF0000"/>
          <w:sz w:val="28"/>
          <w:szCs w:val="28"/>
        </w:rPr>
        <w:t>январь</w:t>
      </w:r>
      <w:r w:rsidR="000C7002">
        <w:rPr>
          <w:rFonts w:ascii="Times New Roman" w:hAnsi="Times New Roman" w:cs="Times New Roman"/>
          <w:color w:val="FF0000"/>
          <w:sz w:val="28"/>
          <w:szCs w:val="28"/>
        </w:rPr>
        <w:t xml:space="preserve"> </w:t>
      </w:r>
      <w:r w:rsidR="000C7002" w:rsidRPr="004D5923">
        <w:rPr>
          <w:rFonts w:ascii="Times New Roman" w:hAnsi="Times New Roman" w:cs="Times New Roman"/>
          <w:color w:val="FF0000"/>
          <w:sz w:val="28"/>
          <w:szCs w:val="28"/>
        </w:rPr>
        <w:t>202</w:t>
      </w:r>
      <w:r w:rsidR="00DE5B73">
        <w:rPr>
          <w:rFonts w:ascii="Times New Roman" w:hAnsi="Times New Roman" w:cs="Times New Roman"/>
          <w:color w:val="FF0000"/>
          <w:sz w:val="28"/>
          <w:szCs w:val="28"/>
          <w:lang w:val="en-US"/>
        </w:rPr>
        <w:t>5</w:t>
      </w:r>
      <w:bookmarkStart w:id="1" w:name="_GoBack"/>
      <w:bookmarkEnd w:id="1"/>
      <w:r w:rsidR="000C7002" w:rsidRPr="004D5923">
        <w:rPr>
          <w:rFonts w:ascii="Times New Roman" w:hAnsi="Times New Roman" w:cs="Times New Roman"/>
          <w:color w:val="FF0000"/>
          <w:sz w:val="28"/>
          <w:szCs w:val="28"/>
        </w:rPr>
        <w:t xml:space="preserve"> г.</w:t>
      </w:r>
    </w:p>
    <w:p w:rsidR="00A94D3E" w:rsidRPr="00233FE8" w:rsidRDefault="00A94D3E" w:rsidP="00233FE8">
      <w:pPr>
        <w:spacing w:after="0" w:line="360" w:lineRule="auto"/>
        <w:jc w:val="both"/>
        <w:rPr>
          <w:rFonts w:ascii="Times New Roman" w:hAnsi="Times New Roman" w:cs="Times New Roman"/>
          <w:sz w:val="28"/>
          <w:szCs w:val="28"/>
        </w:rPr>
      </w:pPr>
    </w:p>
    <w:p w:rsidR="0018533F" w:rsidRPr="00233FE8" w:rsidRDefault="0018533F" w:rsidP="00233FE8">
      <w:pPr>
        <w:spacing w:after="0" w:line="360" w:lineRule="auto"/>
        <w:jc w:val="both"/>
        <w:rPr>
          <w:rFonts w:ascii="Times New Roman" w:hAnsi="Times New Roman" w:cs="Times New Roman"/>
          <w:b/>
          <w:sz w:val="28"/>
          <w:szCs w:val="28"/>
        </w:rPr>
      </w:pPr>
      <w:r w:rsidRPr="00233FE8">
        <w:rPr>
          <w:rFonts w:ascii="Times New Roman" w:hAnsi="Times New Roman" w:cs="Times New Roman"/>
          <w:b/>
          <w:sz w:val="28"/>
          <w:szCs w:val="28"/>
        </w:rPr>
        <w:t>УЧЕТН</w:t>
      </w:r>
      <w:r w:rsidR="004C5D07" w:rsidRPr="00233FE8">
        <w:rPr>
          <w:rFonts w:ascii="Times New Roman" w:hAnsi="Times New Roman" w:cs="Times New Roman"/>
          <w:b/>
          <w:sz w:val="28"/>
          <w:szCs w:val="28"/>
        </w:rPr>
        <w:t>АЯ</w:t>
      </w:r>
      <w:r w:rsidRPr="00233FE8">
        <w:rPr>
          <w:rFonts w:ascii="Times New Roman" w:hAnsi="Times New Roman" w:cs="Times New Roman"/>
          <w:b/>
          <w:sz w:val="28"/>
          <w:szCs w:val="28"/>
        </w:rPr>
        <w:t xml:space="preserve"> ПОЛИТИК</w:t>
      </w:r>
      <w:r w:rsidR="004C5D07" w:rsidRPr="00233FE8">
        <w:rPr>
          <w:rFonts w:ascii="Times New Roman" w:hAnsi="Times New Roman" w:cs="Times New Roman"/>
          <w:b/>
          <w:sz w:val="28"/>
          <w:szCs w:val="28"/>
        </w:rPr>
        <w:t>А</w:t>
      </w:r>
      <w:r w:rsidRPr="00233FE8">
        <w:rPr>
          <w:rFonts w:ascii="Times New Roman" w:hAnsi="Times New Roman" w:cs="Times New Roman"/>
          <w:b/>
          <w:sz w:val="28"/>
          <w:szCs w:val="28"/>
        </w:rPr>
        <w:t xml:space="preserve"> ДЛЯ ЦЕЛЕЙ   БУХГАЛТЕРСКОГО УЧЕТА</w:t>
      </w:r>
    </w:p>
    <w:p w:rsidR="00E20D39" w:rsidRPr="00375503" w:rsidRDefault="00E20D39" w:rsidP="00233FE8">
      <w:pPr>
        <w:spacing w:after="0" w:line="360" w:lineRule="auto"/>
        <w:jc w:val="both"/>
        <w:rPr>
          <w:rFonts w:ascii="Times New Roman" w:hAnsi="Times New Roman" w:cs="Times New Roman"/>
          <w:b/>
          <w:sz w:val="26"/>
          <w:szCs w:val="26"/>
        </w:rPr>
      </w:pPr>
    </w:p>
    <w:p w:rsidR="001A5536" w:rsidRPr="00F10A41" w:rsidRDefault="001A5536" w:rsidP="00F10A41">
      <w:pPr>
        <w:pStyle w:val="a9"/>
        <w:ind w:firstLine="709"/>
        <w:rPr>
          <w:color w:val="002060"/>
          <w:sz w:val="26"/>
          <w:szCs w:val="26"/>
        </w:rPr>
      </w:pPr>
      <w:r w:rsidRPr="00F10A41">
        <w:rPr>
          <w:color w:val="002060"/>
          <w:sz w:val="26"/>
          <w:szCs w:val="26"/>
        </w:rPr>
        <w:t xml:space="preserve">Учетная политика </w:t>
      </w:r>
      <w:r w:rsidR="00967427" w:rsidRPr="00F10A41">
        <w:rPr>
          <w:color w:val="002060"/>
          <w:sz w:val="26"/>
          <w:szCs w:val="26"/>
        </w:rPr>
        <w:t xml:space="preserve">муниципального бюджетного дошкольного образовательного учреждения детский сад № </w:t>
      </w:r>
      <w:r w:rsidR="00CF0558">
        <w:rPr>
          <w:color w:val="002060"/>
          <w:sz w:val="26"/>
          <w:szCs w:val="26"/>
        </w:rPr>
        <w:t>39</w:t>
      </w:r>
      <w:r w:rsidR="00967427" w:rsidRPr="00F10A41">
        <w:rPr>
          <w:color w:val="002060"/>
          <w:sz w:val="26"/>
          <w:szCs w:val="26"/>
        </w:rPr>
        <w:t xml:space="preserve">  </w:t>
      </w:r>
      <w:r w:rsidR="00967427" w:rsidRPr="00F10A41">
        <w:rPr>
          <w:bCs/>
          <w:color w:val="002060"/>
          <w:sz w:val="26"/>
          <w:szCs w:val="26"/>
        </w:rPr>
        <w:t>г</w:t>
      </w:r>
      <w:r w:rsidR="00CF0558">
        <w:rPr>
          <w:bCs/>
          <w:color w:val="002060"/>
          <w:sz w:val="26"/>
          <w:szCs w:val="26"/>
        </w:rPr>
        <w:t>.</w:t>
      </w:r>
      <w:r w:rsidR="00967427" w:rsidRPr="00F10A41">
        <w:rPr>
          <w:bCs/>
          <w:color w:val="002060"/>
          <w:sz w:val="26"/>
          <w:szCs w:val="26"/>
        </w:rPr>
        <w:t xml:space="preserve"> Пензы «</w:t>
      </w:r>
      <w:r w:rsidR="00CF0558">
        <w:rPr>
          <w:bCs/>
          <w:color w:val="002060"/>
          <w:sz w:val="26"/>
          <w:szCs w:val="26"/>
        </w:rPr>
        <w:t>Гнёздышко</w:t>
      </w:r>
      <w:r w:rsidR="00967427" w:rsidRPr="00F10A41">
        <w:rPr>
          <w:bCs/>
          <w:color w:val="002060"/>
          <w:sz w:val="26"/>
          <w:szCs w:val="26"/>
        </w:rPr>
        <w:t>»</w:t>
      </w:r>
      <w:r w:rsidRPr="00F10A41">
        <w:rPr>
          <w:color w:val="002060"/>
          <w:sz w:val="26"/>
          <w:szCs w:val="26"/>
        </w:rPr>
        <w:t>(далее – учреждение) разработана в соответствии с:</w:t>
      </w:r>
    </w:p>
    <w:p w:rsidR="001A5536" w:rsidRPr="00F10A41" w:rsidRDefault="002F77D6"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18533F" w:rsidRPr="00F10A41">
        <w:rPr>
          <w:rFonts w:ascii="Times New Roman" w:hAnsi="Times New Roman" w:cs="Times New Roman"/>
          <w:color w:val="002060"/>
          <w:sz w:val="26"/>
          <w:szCs w:val="26"/>
        </w:rPr>
        <w:t>п</w:t>
      </w:r>
      <w:r w:rsidR="001A5536" w:rsidRPr="00F10A41">
        <w:rPr>
          <w:rFonts w:ascii="Times New Roman" w:hAnsi="Times New Roman" w:cs="Times New Roman"/>
          <w:color w:val="002060"/>
          <w:sz w:val="26"/>
          <w:szCs w:val="26"/>
        </w:rPr>
        <w:t>риказом Минфина России от 1 декабря 2010 г. № </w:t>
      </w:r>
      <w:r w:rsidR="001A5536" w:rsidRPr="00FA707B">
        <w:rPr>
          <w:rFonts w:ascii="Times New Roman" w:hAnsi="Times New Roman" w:cs="Times New Roman"/>
          <w:color w:val="FF0000"/>
          <w:sz w:val="26"/>
          <w:szCs w:val="26"/>
        </w:rPr>
        <w:t>157</w:t>
      </w:r>
      <w:r w:rsidR="001A5536" w:rsidRPr="00F10A41">
        <w:rPr>
          <w:rFonts w:ascii="Times New Roman" w:hAnsi="Times New Roman" w:cs="Times New Roman"/>
          <w:color w:val="002060"/>
          <w:sz w:val="26"/>
          <w:szCs w:val="26"/>
        </w:rPr>
        <w:t xml:space="preserve">н </w:t>
      </w:r>
      <w:r w:rsidR="001A5536" w:rsidRPr="00F10A41">
        <w:rPr>
          <w:rFonts w:ascii="Times New Roman" w:hAnsi="Times New Roman" w:cs="Times New Roman"/>
          <w:iCs/>
          <w:color w:val="002060"/>
          <w:sz w:val="26"/>
          <w:szCs w:val="26"/>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1A5536" w:rsidRPr="00F10A41">
        <w:rPr>
          <w:rFonts w:ascii="Times New Roman" w:hAnsi="Times New Roman" w:cs="Times New Roman"/>
          <w:color w:val="002060"/>
          <w:sz w:val="26"/>
          <w:szCs w:val="26"/>
        </w:rPr>
        <w:t xml:space="preserve"> (далее – Инструкции к Единому плану счетов № 157н);</w:t>
      </w:r>
    </w:p>
    <w:p w:rsidR="001A5536" w:rsidRPr="00F10A41" w:rsidRDefault="00967427"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w:t>
      </w:r>
      <w:r w:rsidR="001A5536" w:rsidRPr="00F10A41">
        <w:rPr>
          <w:rFonts w:ascii="Times New Roman" w:hAnsi="Times New Roman" w:cs="Times New Roman"/>
          <w:color w:val="002060"/>
          <w:sz w:val="26"/>
          <w:szCs w:val="26"/>
        </w:rPr>
        <w:t>приказом Минфина России от 16 декабря 2010 г. № </w:t>
      </w:r>
      <w:r w:rsidR="001A5536" w:rsidRPr="00FA707B">
        <w:rPr>
          <w:rFonts w:ascii="Times New Roman" w:hAnsi="Times New Roman" w:cs="Times New Roman"/>
          <w:color w:val="FF0000"/>
          <w:sz w:val="26"/>
          <w:szCs w:val="26"/>
        </w:rPr>
        <w:t>174</w:t>
      </w:r>
      <w:r w:rsidR="001A5536" w:rsidRPr="00F10A41">
        <w:rPr>
          <w:rFonts w:ascii="Times New Roman" w:hAnsi="Times New Roman" w:cs="Times New Roman"/>
          <w:color w:val="002060"/>
          <w:sz w:val="26"/>
          <w:szCs w:val="26"/>
        </w:rPr>
        <w:t xml:space="preserve">н </w:t>
      </w:r>
      <w:r w:rsidR="001A5536" w:rsidRPr="00F10A41">
        <w:rPr>
          <w:rFonts w:ascii="Times New Roman" w:hAnsi="Times New Roman" w:cs="Times New Roman"/>
          <w:iCs/>
          <w:color w:val="002060"/>
          <w:sz w:val="26"/>
          <w:szCs w:val="26"/>
        </w:rPr>
        <w:t>«Об утверждении Плана счетов бухгалтерского учета бюджетных учреждений и Инструкции по его применению»</w:t>
      </w:r>
      <w:r w:rsidR="001A5536" w:rsidRPr="00F10A41">
        <w:rPr>
          <w:rFonts w:ascii="Times New Roman" w:hAnsi="Times New Roman" w:cs="Times New Roman"/>
          <w:color w:val="002060"/>
          <w:sz w:val="26"/>
          <w:szCs w:val="26"/>
        </w:rPr>
        <w:t xml:space="preserve"> (далее – Инструкция № 174н);</w:t>
      </w:r>
    </w:p>
    <w:p w:rsidR="001A5536" w:rsidRDefault="00967427"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w:t>
      </w:r>
      <w:r w:rsidR="001A5536" w:rsidRPr="00F10A41">
        <w:rPr>
          <w:rFonts w:ascii="Times New Roman" w:hAnsi="Times New Roman" w:cs="Times New Roman"/>
          <w:color w:val="002060"/>
          <w:sz w:val="26"/>
          <w:szCs w:val="26"/>
        </w:rPr>
        <w:t xml:space="preserve">приказом Минфина России от 1 июля 2013 г. № 65н </w:t>
      </w:r>
      <w:r w:rsidR="001A5536" w:rsidRPr="00F10A41">
        <w:rPr>
          <w:rFonts w:ascii="Times New Roman" w:hAnsi="Times New Roman" w:cs="Times New Roman"/>
          <w:iCs/>
          <w:color w:val="002060"/>
          <w:sz w:val="26"/>
          <w:szCs w:val="26"/>
        </w:rPr>
        <w:t>«Об утверждении Указаний о порядке применения бюджетной классификации Российской Федерации»</w:t>
      </w:r>
      <w:r w:rsidR="001A5536" w:rsidRPr="00F10A41">
        <w:rPr>
          <w:rFonts w:ascii="Times New Roman" w:hAnsi="Times New Roman" w:cs="Times New Roman"/>
          <w:color w:val="002060"/>
          <w:sz w:val="26"/>
          <w:szCs w:val="26"/>
        </w:rPr>
        <w:t xml:space="preserve"> (далее – приказ № 65н), </w:t>
      </w:r>
    </w:p>
    <w:p w:rsidR="00FA707B" w:rsidRPr="00FA707B" w:rsidRDefault="00FA707B" w:rsidP="00FA707B">
      <w:pPr>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2060"/>
          <w:sz w:val="26"/>
          <w:szCs w:val="26"/>
        </w:rPr>
        <w:t xml:space="preserve">           </w:t>
      </w:r>
      <w:r w:rsidRPr="00FA707B">
        <w:rPr>
          <w:rFonts w:ascii="Times New Roman" w:hAnsi="Times New Roman" w:cs="Times New Roman"/>
          <w:color w:val="002060"/>
          <w:sz w:val="26"/>
          <w:szCs w:val="26"/>
        </w:rPr>
        <w:t>-</w:t>
      </w:r>
      <w:r w:rsidRPr="00FA707B">
        <w:rPr>
          <w:rFonts w:ascii="Times New Roman" w:hAnsi="Times New Roman" w:cs="Times New Roman"/>
          <w:color w:val="000000"/>
          <w:sz w:val="26"/>
          <w:szCs w:val="26"/>
        </w:rPr>
        <w:t xml:space="preserve"> 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1A5536" w:rsidRPr="00F10A41" w:rsidRDefault="00967427"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 </w:t>
      </w:r>
      <w:r w:rsidR="001A5536" w:rsidRPr="00F10A41">
        <w:rPr>
          <w:rFonts w:ascii="Times New Roman" w:hAnsi="Times New Roman" w:cs="Times New Roman"/>
          <w:color w:val="002060"/>
          <w:sz w:val="26"/>
          <w:szCs w:val="26"/>
        </w:rPr>
        <w:t xml:space="preserve">приказом Минфина России от 30 марта 2015 г. </w:t>
      </w:r>
      <w:r w:rsidR="001A5536" w:rsidRPr="00FA707B">
        <w:rPr>
          <w:rFonts w:ascii="Times New Roman" w:hAnsi="Times New Roman" w:cs="Times New Roman"/>
          <w:color w:val="FF0000"/>
          <w:sz w:val="26"/>
          <w:szCs w:val="26"/>
        </w:rPr>
        <w:t xml:space="preserve">№ 52н </w:t>
      </w:r>
      <w:r w:rsidR="001A5536" w:rsidRPr="00F10A41">
        <w:rPr>
          <w:rFonts w:ascii="Times New Roman" w:hAnsi="Times New Roman" w:cs="Times New Roman"/>
          <w:iCs/>
          <w:color w:val="002060"/>
          <w:sz w:val="26"/>
          <w:szCs w:val="26"/>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w:t>
      </w:r>
      <w:r w:rsidR="001A5536" w:rsidRPr="00F10A41">
        <w:rPr>
          <w:rFonts w:ascii="Times New Roman" w:hAnsi="Times New Roman" w:cs="Times New Roman"/>
          <w:i/>
          <w:iCs/>
          <w:color w:val="002060"/>
          <w:sz w:val="26"/>
          <w:szCs w:val="26"/>
        </w:rPr>
        <w:t xml:space="preserve">, </w:t>
      </w:r>
      <w:r w:rsidR="001A5536" w:rsidRPr="00F10A41">
        <w:rPr>
          <w:rFonts w:ascii="Times New Roman" w:hAnsi="Times New Roman" w:cs="Times New Roman"/>
          <w:iCs/>
          <w:color w:val="002060"/>
          <w:sz w:val="26"/>
          <w:szCs w:val="26"/>
        </w:rPr>
        <w:t>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1A5536" w:rsidRPr="00F10A41">
        <w:rPr>
          <w:rFonts w:ascii="Times New Roman" w:hAnsi="Times New Roman" w:cs="Times New Roman"/>
          <w:color w:val="002060"/>
          <w:sz w:val="26"/>
          <w:szCs w:val="26"/>
        </w:rPr>
        <w:t xml:space="preserve"> (далее – приказ № 52н). </w:t>
      </w:r>
    </w:p>
    <w:p w:rsidR="00D82866" w:rsidRPr="00F10A41" w:rsidRDefault="00D82866"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Pr="00F10A41">
        <w:rPr>
          <w:rFonts w:ascii="Times New Roman" w:hAnsi="Times New Roman" w:cs="Times New Roman"/>
          <w:color w:val="002060"/>
          <w:sz w:val="26"/>
          <w:szCs w:val="26"/>
          <w:shd w:val="clear" w:color="auto" w:fill="FFFFFF"/>
        </w:rPr>
        <w:t xml:space="preserve"> приказом Минфина от 08.06.2018 № 132н «О Порядке формирования и применения кодов бюджетной классификации Российской Федерации, их структуре и принципах назначения» (далее – приказ № 132н);</w:t>
      </w:r>
    </w:p>
    <w:p w:rsidR="001F051D" w:rsidRPr="00F10A41" w:rsidRDefault="00330B4F"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shd w:val="clear" w:color="auto" w:fill="FFFFFF"/>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1F051D" w:rsidRPr="00F10A41" w:rsidRDefault="001F051D"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 </w:t>
      </w:r>
    </w:p>
    <w:p w:rsidR="00330B4F" w:rsidRPr="00F10A41" w:rsidRDefault="001F051D"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-приказом Минфина от 15.04.2021 № </w:t>
      </w:r>
      <w:r w:rsidRPr="00FA707B">
        <w:rPr>
          <w:rFonts w:ascii="Times New Roman" w:hAnsi="Times New Roman" w:cs="Times New Roman"/>
          <w:color w:val="FF0000"/>
          <w:sz w:val="26"/>
          <w:szCs w:val="26"/>
        </w:rPr>
        <w:t>61н</w:t>
      </w:r>
      <w:r w:rsidRPr="00F10A41">
        <w:rPr>
          <w:rFonts w:ascii="Times New Roman" w:hAnsi="Times New Roman" w:cs="Times New Roman"/>
          <w:color w:val="002060"/>
          <w:sz w:val="26"/>
          <w:szCs w:val="26"/>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D22A13" w:rsidRPr="00F10A41">
        <w:rPr>
          <w:rFonts w:ascii="Times New Roman" w:hAnsi="Times New Roman" w:cs="Times New Roman"/>
          <w:color w:val="002060"/>
          <w:sz w:val="26"/>
          <w:szCs w:val="26"/>
        </w:rPr>
        <w:t>(далее — приказ № 61н).</w:t>
      </w:r>
    </w:p>
    <w:p w:rsidR="001A5536" w:rsidRPr="00F10A41" w:rsidRDefault="001A5536"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В части исполнения полномочий получателя бюджетных средств Учреждение ведет учет в соответствии с приказом Минфина России от 6 декабря 2010 г. №162н </w:t>
      </w:r>
      <w:r w:rsidRPr="00F10A41">
        <w:rPr>
          <w:rFonts w:ascii="Times New Roman" w:hAnsi="Times New Roman" w:cs="Times New Roman"/>
          <w:iCs/>
          <w:color w:val="002060"/>
          <w:sz w:val="26"/>
          <w:szCs w:val="26"/>
        </w:rPr>
        <w:t>«Об утверждении плана счетов бюджетного учета и Инструкции по его применению»</w:t>
      </w:r>
      <w:r w:rsidRPr="00F10A41">
        <w:rPr>
          <w:rFonts w:ascii="Times New Roman" w:hAnsi="Times New Roman" w:cs="Times New Roman"/>
          <w:color w:val="002060"/>
          <w:sz w:val="26"/>
          <w:szCs w:val="26"/>
        </w:rPr>
        <w:t xml:space="preserve"> (далее – Инструкция № 162н).</w:t>
      </w:r>
    </w:p>
    <w:p w:rsidR="009B0332" w:rsidRDefault="001A5536"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lastRenderedPageBreak/>
        <w:t> </w:t>
      </w:r>
      <w:r w:rsidR="009B0332" w:rsidRPr="00F10A41">
        <w:rPr>
          <w:rFonts w:ascii="Times New Roman" w:hAnsi="Times New Roman" w:cs="Times New Roman"/>
          <w:color w:val="002060"/>
          <w:sz w:val="26"/>
          <w:szCs w:val="26"/>
        </w:rPr>
        <w:t xml:space="preserve">- </w:t>
      </w:r>
      <w:r w:rsidR="009B0332" w:rsidRPr="00F10A41">
        <w:rPr>
          <w:rFonts w:ascii="Times New Roman" w:hAnsi="Times New Roman" w:cs="Times New Roman"/>
          <w:bCs/>
          <w:iCs/>
          <w:color w:val="002060"/>
          <w:sz w:val="26"/>
          <w:szCs w:val="26"/>
        </w:rPr>
        <w:t>федеральными стандартами бухгалтерского учета для организаций государственного сектора, утвержденными приказами Минфина России от 31 декабря 2016 № 256н, № 257</w:t>
      </w:r>
      <w:r w:rsidR="00330B4F" w:rsidRPr="00F10A41">
        <w:rPr>
          <w:rFonts w:ascii="Times New Roman" w:hAnsi="Times New Roman" w:cs="Times New Roman"/>
          <w:bCs/>
          <w:iCs/>
          <w:color w:val="002060"/>
          <w:sz w:val="26"/>
          <w:szCs w:val="26"/>
        </w:rPr>
        <w:t xml:space="preserve">н, № 258н, № 259н, № 260н </w:t>
      </w:r>
      <w:r w:rsidR="00330B4F" w:rsidRPr="00F10A41">
        <w:rPr>
          <w:rFonts w:ascii="Times New Roman" w:hAnsi="Times New Roman" w:cs="Times New Roman"/>
          <w:color w:val="002060"/>
          <w:sz w:val="26"/>
          <w:szCs w:val="26"/>
        </w:rPr>
        <w:t xml:space="preserve">(далее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00330B4F" w:rsidRPr="00F10A41">
        <w:rPr>
          <w:rFonts w:ascii="Times New Roman" w:hAnsi="Times New Roman" w:cs="Times New Roman"/>
          <w:color w:val="002060"/>
          <w:sz w:val="26"/>
          <w:szCs w:val="26"/>
          <w:shd w:val="clear" w:color="auto" w:fill="FFFFFF"/>
        </w:rPr>
        <w:t xml:space="preserve">от 30.12.2017 </w:t>
      </w:r>
      <w:r w:rsidR="00330B4F" w:rsidRPr="00F10A41">
        <w:rPr>
          <w:rFonts w:ascii="Times New Roman" w:hAnsi="Times New Roman" w:cs="Times New Roman"/>
          <w:color w:val="002060"/>
          <w:sz w:val="26"/>
          <w:szCs w:val="26"/>
        </w:rPr>
        <w:t>№ 274н, № 275н, № 278н (далее – соответственно СГС «Учетная политика, оценочные значения и ошибки», СГС «</w:t>
      </w:r>
      <w:r w:rsidR="00330B4F" w:rsidRPr="00F10A41">
        <w:rPr>
          <w:rFonts w:ascii="Times New Roman" w:hAnsi="Times New Roman" w:cs="Times New Roman"/>
          <w:color w:val="002060"/>
          <w:sz w:val="26"/>
          <w:szCs w:val="26"/>
          <w:shd w:val="clear" w:color="auto" w:fill="FFFFFF"/>
        </w:rPr>
        <w:t>События после отчетной даты</w:t>
      </w:r>
      <w:r w:rsidR="00330B4F" w:rsidRPr="00F10A41">
        <w:rPr>
          <w:rFonts w:ascii="Times New Roman" w:hAnsi="Times New Roman" w:cs="Times New Roman"/>
          <w:color w:val="002060"/>
          <w:sz w:val="26"/>
          <w:szCs w:val="26"/>
        </w:rPr>
        <w:t>», СГС «</w:t>
      </w:r>
      <w:r w:rsidR="00330B4F" w:rsidRPr="00F10A41">
        <w:rPr>
          <w:rFonts w:ascii="Times New Roman" w:hAnsi="Times New Roman" w:cs="Times New Roman"/>
          <w:color w:val="002060"/>
          <w:sz w:val="26"/>
          <w:szCs w:val="26"/>
          <w:shd w:val="clear" w:color="auto" w:fill="FFFFFF"/>
        </w:rPr>
        <w:t>Отчет о движении денежных средств</w:t>
      </w:r>
      <w:r w:rsidR="00330B4F" w:rsidRPr="00F10A41">
        <w:rPr>
          <w:rFonts w:ascii="Times New Roman" w:hAnsi="Times New Roman" w:cs="Times New Roman"/>
          <w:color w:val="002060"/>
          <w:sz w:val="26"/>
          <w:szCs w:val="26"/>
        </w:rPr>
        <w:t xml:space="preserve">»), </w:t>
      </w:r>
      <w:r w:rsidR="00330B4F" w:rsidRPr="00F10A41">
        <w:rPr>
          <w:rFonts w:ascii="Times New Roman" w:hAnsi="Times New Roman" w:cs="Times New Roman"/>
          <w:color w:val="002060"/>
          <w:sz w:val="26"/>
          <w:szCs w:val="26"/>
          <w:shd w:val="clear" w:color="auto" w:fill="FFFFFF"/>
        </w:rPr>
        <w:t>от 27.02.2018 № 32н (</w:t>
      </w:r>
      <w:r w:rsidR="00330B4F" w:rsidRPr="00F10A41">
        <w:rPr>
          <w:rFonts w:ascii="Times New Roman" w:hAnsi="Times New Roman" w:cs="Times New Roman"/>
          <w:color w:val="002060"/>
          <w:sz w:val="26"/>
          <w:szCs w:val="26"/>
        </w:rPr>
        <w:t>далее – СГС «</w:t>
      </w:r>
      <w:r w:rsidR="00330B4F" w:rsidRPr="00F10A41">
        <w:rPr>
          <w:rFonts w:ascii="Times New Roman" w:hAnsi="Times New Roman" w:cs="Times New Roman"/>
          <w:color w:val="002060"/>
          <w:sz w:val="26"/>
          <w:szCs w:val="26"/>
          <w:shd w:val="clear" w:color="auto" w:fill="FFFFFF"/>
        </w:rPr>
        <w:t>Доходы</w:t>
      </w:r>
      <w:r w:rsidR="00330B4F" w:rsidRPr="00F10A41">
        <w:rPr>
          <w:rFonts w:ascii="Times New Roman" w:hAnsi="Times New Roman" w:cs="Times New Roman"/>
          <w:color w:val="002060"/>
          <w:sz w:val="26"/>
          <w:szCs w:val="26"/>
        </w:rPr>
        <w:t>»</w:t>
      </w:r>
      <w:r w:rsidR="00330B4F" w:rsidRPr="00F10A41">
        <w:rPr>
          <w:rFonts w:ascii="Times New Roman" w:hAnsi="Times New Roman" w:cs="Times New Roman"/>
          <w:color w:val="002060"/>
          <w:sz w:val="26"/>
          <w:szCs w:val="26"/>
          <w:shd w:val="clear" w:color="auto" w:fill="FFFFFF"/>
        </w:rPr>
        <w:t>), от 30.05.2018 № 122н (</w:t>
      </w:r>
      <w:r w:rsidR="00330B4F" w:rsidRPr="00F10A41">
        <w:rPr>
          <w:rFonts w:ascii="Times New Roman" w:hAnsi="Times New Roman" w:cs="Times New Roman"/>
          <w:color w:val="002060"/>
          <w:sz w:val="26"/>
          <w:szCs w:val="26"/>
        </w:rPr>
        <w:t>далее –</w:t>
      </w:r>
      <w:r w:rsidR="00330B4F" w:rsidRPr="00F10A41">
        <w:rPr>
          <w:rFonts w:ascii="Times New Roman" w:hAnsi="Times New Roman" w:cs="Times New Roman"/>
          <w:color w:val="002060"/>
          <w:sz w:val="26"/>
          <w:szCs w:val="26"/>
          <w:shd w:val="clear" w:color="auto" w:fill="FFFFFF"/>
        </w:rPr>
        <w:t xml:space="preserve"> СГС «</w:t>
      </w:r>
      <w:r w:rsidR="00330B4F" w:rsidRPr="00F10A41">
        <w:rPr>
          <w:rFonts w:ascii="Times New Roman" w:hAnsi="Times New Roman" w:cs="Times New Roman"/>
          <w:color w:val="002060"/>
          <w:sz w:val="26"/>
          <w:szCs w:val="26"/>
        </w:rPr>
        <w:t>Влияние изменений курсов иностранных валют»).</w:t>
      </w:r>
    </w:p>
    <w:p w:rsidR="00AE69EC" w:rsidRPr="00430797" w:rsidRDefault="00672336" w:rsidP="00430797">
      <w:pPr>
        <w:rPr>
          <w:rFonts w:hAnsi="Times New Roman" w:cs="Times New Roman"/>
          <w:color w:val="000000"/>
          <w:sz w:val="24"/>
          <w:szCs w:val="24"/>
        </w:rPr>
      </w:pPr>
      <w:r>
        <w:rPr>
          <w:rFonts w:hAnsi="Times New Roman" w:cs="Times New Roman"/>
          <w:color w:val="000000"/>
          <w:sz w:val="24"/>
          <w:szCs w:val="24"/>
        </w:rPr>
        <w:t>В части</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полномочий</w:t>
      </w:r>
      <w:r>
        <w:rPr>
          <w:rFonts w:hAnsi="Times New Roman" w:cs="Times New Roman"/>
          <w:color w:val="000000"/>
          <w:sz w:val="24"/>
          <w:szCs w:val="24"/>
        </w:rPr>
        <w:t xml:space="preserve"> </w:t>
      </w:r>
      <w:r>
        <w:rPr>
          <w:rFonts w:hAnsi="Times New Roman" w:cs="Times New Roman"/>
          <w:color w:val="000000"/>
          <w:sz w:val="24"/>
          <w:szCs w:val="24"/>
        </w:rPr>
        <w:t>получателя</w:t>
      </w:r>
      <w:r>
        <w:rPr>
          <w:rFonts w:hAnsi="Times New Roman" w:cs="Times New Roman"/>
          <w:color w:val="000000"/>
          <w:sz w:val="24"/>
          <w:szCs w:val="24"/>
        </w:rPr>
        <w:t xml:space="preserve"> </w:t>
      </w:r>
      <w:r>
        <w:rPr>
          <w:rFonts w:hAnsi="Times New Roman" w:cs="Times New Roman"/>
          <w:color w:val="000000"/>
          <w:sz w:val="24"/>
          <w:szCs w:val="24"/>
        </w:rPr>
        <w:t>бюджетных</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учреждение</w:t>
      </w:r>
      <w:r>
        <w:rPr>
          <w:rFonts w:hAnsi="Times New Roman" w:cs="Times New Roman"/>
          <w:color w:val="000000"/>
          <w:sz w:val="24"/>
          <w:szCs w:val="24"/>
        </w:rPr>
        <w:t xml:space="preserve"> </w:t>
      </w:r>
      <w:r>
        <w:rPr>
          <w:rFonts w:hAnsi="Times New Roman" w:cs="Times New Roman"/>
          <w:color w:val="000000"/>
          <w:sz w:val="24"/>
          <w:szCs w:val="24"/>
        </w:rPr>
        <w:t>ведет</w:t>
      </w:r>
      <w:r>
        <w:rPr>
          <w:rFonts w:hAnsi="Times New Roman" w:cs="Times New Roman"/>
          <w:color w:val="000000"/>
          <w:sz w:val="24"/>
          <w:szCs w:val="24"/>
        </w:rPr>
        <w:t xml:space="preserve"> </w:t>
      </w:r>
      <w:r>
        <w:rPr>
          <w:rFonts w:hAnsi="Times New Roman" w:cs="Times New Roman"/>
          <w:color w:val="000000"/>
          <w:sz w:val="24"/>
          <w:szCs w:val="24"/>
        </w:rPr>
        <w:t>учет</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Минфина</w:t>
      </w:r>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06.12.2010 </w:t>
      </w:r>
      <w:r>
        <w:rPr>
          <w:rFonts w:hAnsi="Times New Roman" w:cs="Times New Roman"/>
          <w:color w:val="000000"/>
          <w:sz w:val="24"/>
          <w:szCs w:val="24"/>
        </w:rPr>
        <w:t>№ </w:t>
      </w:r>
      <w:r>
        <w:rPr>
          <w:rFonts w:hAnsi="Times New Roman" w:cs="Times New Roman"/>
          <w:color w:val="000000"/>
          <w:sz w:val="24"/>
          <w:szCs w:val="24"/>
        </w:rPr>
        <w:t>162</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«Об утверждении</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счетов</w:t>
      </w:r>
      <w:r>
        <w:rPr>
          <w:rFonts w:hAnsi="Times New Roman" w:cs="Times New Roman"/>
          <w:color w:val="000000"/>
          <w:sz w:val="24"/>
          <w:szCs w:val="24"/>
        </w:rPr>
        <w:t xml:space="preserve"> </w:t>
      </w:r>
      <w:r>
        <w:rPr>
          <w:rFonts w:hAnsi="Times New Roman" w:cs="Times New Roman"/>
          <w:color w:val="000000"/>
          <w:sz w:val="24"/>
          <w:szCs w:val="24"/>
        </w:rPr>
        <w:t>бюджетного</w:t>
      </w:r>
      <w:r>
        <w:rPr>
          <w:rFonts w:hAnsi="Times New Roman" w:cs="Times New Roman"/>
          <w:color w:val="000000"/>
          <w:sz w:val="24"/>
          <w:szCs w:val="24"/>
        </w:rPr>
        <w:t xml:space="preserve"> </w:t>
      </w:r>
      <w:r>
        <w:rPr>
          <w:rFonts w:hAnsi="Times New Roman" w:cs="Times New Roman"/>
          <w:color w:val="000000"/>
          <w:sz w:val="24"/>
          <w:szCs w:val="24"/>
        </w:rPr>
        <w:t>учета</w:t>
      </w:r>
      <w:r>
        <w:rPr>
          <w:rFonts w:hAnsi="Times New Roman" w:cs="Times New Roman"/>
          <w:color w:val="000000"/>
          <w:sz w:val="24"/>
          <w:szCs w:val="24"/>
        </w:rPr>
        <w:t xml:space="preserve"> </w:t>
      </w:r>
      <w:r>
        <w:rPr>
          <w:rFonts w:hAnsi="Times New Roman" w:cs="Times New Roman"/>
          <w:color w:val="000000"/>
          <w:sz w:val="24"/>
          <w:szCs w:val="24"/>
        </w:rPr>
        <w:t>и Инструкции</w:t>
      </w:r>
      <w:r>
        <w:rPr>
          <w:rFonts w:hAnsi="Times New Roman" w:cs="Times New Roman"/>
          <w:color w:val="000000"/>
          <w:sz w:val="24"/>
          <w:szCs w:val="24"/>
        </w:rPr>
        <w:t xml:space="preserve"> </w:t>
      </w:r>
      <w:r>
        <w:rPr>
          <w:rFonts w:hAnsi="Times New Roman" w:cs="Times New Roman"/>
          <w:color w:val="000000"/>
          <w:sz w:val="24"/>
          <w:szCs w:val="24"/>
        </w:rPr>
        <w:t>по его</w:t>
      </w:r>
      <w:r>
        <w:rPr>
          <w:rFonts w:hAnsi="Times New Roman" w:cs="Times New Roman"/>
          <w:color w:val="000000"/>
          <w:sz w:val="24"/>
          <w:szCs w:val="24"/>
        </w:rPr>
        <w:t xml:space="preserve"> </w:t>
      </w:r>
      <w:r>
        <w:rPr>
          <w:rFonts w:hAnsi="Times New Roman" w:cs="Times New Roman"/>
          <w:color w:val="000000"/>
          <w:sz w:val="24"/>
          <w:szCs w:val="24"/>
        </w:rPr>
        <w:t>применению»</w:t>
      </w:r>
      <w:r>
        <w:rPr>
          <w:rFonts w:hAnsi="Times New Roman" w:cs="Times New Roman"/>
          <w:color w:val="000000"/>
          <w:sz w:val="24"/>
          <w:szCs w:val="24"/>
        </w:rPr>
        <w:t xml:space="preserve"> (</w:t>
      </w:r>
      <w:r>
        <w:rPr>
          <w:rFonts w:hAnsi="Times New Roman" w:cs="Times New Roman"/>
          <w:color w:val="000000"/>
          <w:sz w:val="24"/>
          <w:szCs w:val="24"/>
        </w:rPr>
        <w:t>далее —</w:t>
      </w:r>
      <w:r>
        <w:rPr>
          <w:rFonts w:hAnsi="Times New Roman" w:cs="Times New Roman"/>
          <w:color w:val="000000"/>
          <w:sz w:val="24"/>
          <w:szCs w:val="24"/>
        </w:rPr>
        <w:t xml:space="preserve"> </w:t>
      </w:r>
      <w:r>
        <w:rPr>
          <w:rFonts w:hAnsi="Times New Roman" w:cs="Times New Roman"/>
          <w:color w:val="000000"/>
          <w:sz w:val="24"/>
          <w:szCs w:val="24"/>
        </w:rPr>
        <w:t>Инструкция</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162</w:t>
      </w:r>
      <w:r>
        <w:rPr>
          <w:rFonts w:hAnsi="Times New Roman" w:cs="Times New Roman"/>
          <w:color w:val="000000"/>
          <w:sz w:val="24"/>
          <w:szCs w:val="24"/>
        </w:rPr>
        <w:t>н</w:t>
      </w:r>
      <w:r>
        <w:rPr>
          <w:rFonts w:hAnsi="Times New Roman" w:cs="Times New Roman"/>
          <w:color w:val="000000"/>
          <w:sz w:val="24"/>
          <w:szCs w:val="24"/>
        </w:rPr>
        <w:t>).</w:t>
      </w:r>
    </w:p>
    <w:p w:rsidR="009B0332" w:rsidRPr="00F10A41" w:rsidRDefault="009B0332" w:rsidP="00F10A41">
      <w:pPr>
        <w:spacing w:after="0" w:line="240" w:lineRule="auto"/>
        <w:ind w:firstLine="709"/>
        <w:jc w:val="both"/>
        <w:rPr>
          <w:rFonts w:ascii="Times New Roman" w:hAnsi="Times New Roman" w:cs="Times New Roman"/>
          <w:sz w:val="26"/>
          <w:szCs w:val="26"/>
        </w:rPr>
      </w:pPr>
      <w:r w:rsidRPr="00F10A41">
        <w:rPr>
          <w:rFonts w:ascii="Times New Roman" w:hAnsi="Times New Roman" w:cs="Times New Roman"/>
          <w:sz w:val="26"/>
          <w:szCs w:val="26"/>
        </w:rPr>
        <w:t>Используемые термины и сокращения:</w:t>
      </w:r>
    </w:p>
    <w:tbl>
      <w:tblPr>
        <w:tblStyle w:val="ad"/>
        <w:tblW w:w="0" w:type="auto"/>
        <w:tblInd w:w="108" w:type="dxa"/>
        <w:tblLook w:val="04A0"/>
      </w:tblPr>
      <w:tblGrid>
        <w:gridCol w:w="2581"/>
        <w:gridCol w:w="7767"/>
      </w:tblGrid>
      <w:tr w:rsidR="009B0332" w:rsidRPr="00F10A41" w:rsidTr="00672336">
        <w:tc>
          <w:tcPr>
            <w:tcW w:w="2581" w:type="dxa"/>
          </w:tcPr>
          <w:p w:rsidR="009B0332" w:rsidRPr="00F10A41" w:rsidRDefault="009B0332" w:rsidP="00F10A41">
            <w:pPr>
              <w:ind w:firstLine="709"/>
              <w:jc w:val="both"/>
              <w:rPr>
                <w:rFonts w:ascii="Times New Roman" w:hAnsi="Times New Roman" w:cs="Times New Roman"/>
                <w:sz w:val="26"/>
                <w:szCs w:val="26"/>
              </w:rPr>
            </w:pPr>
            <w:r w:rsidRPr="00F10A41">
              <w:rPr>
                <w:rFonts w:ascii="Times New Roman" w:hAnsi="Times New Roman" w:cs="Times New Roman"/>
                <w:bCs/>
                <w:sz w:val="26"/>
                <w:szCs w:val="26"/>
              </w:rPr>
              <w:t>Наименование</w:t>
            </w:r>
          </w:p>
        </w:tc>
        <w:tc>
          <w:tcPr>
            <w:tcW w:w="7767" w:type="dxa"/>
          </w:tcPr>
          <w:p w:rsidR="009B0332" w:rsidRPr="00F10A41" w:rsidRDefault="009B0332" w:rsidP="00F10A41">
            <w:pPr>
              <w:ind w:firstLine="709"/>
              <w:jc w:val="both"/>
              <w:rPr>
                <w:rFonts w:ascii="Times New Roman" w:hAnsi="Times New Roman" w:cs="Times New Roman"/>
                <w:sz w:val="26"/>
                <w:szCs w:val="26"/>
              </w:rPr>
            </w:pPr>
            <w:r w:rsidRPr="00F10A41">
              <w:rPr>
                <w:rFonts w:ascii="Times New Roman" w:hAnsi="Times New Roman" w:cs="Times New Roman"/>
                <w:bCs/>
                <w:sz w:val="26"/>
                <w:szCs w:val="26"/>
              </w:rPr>
              <w:t>Расшифровка</w:t>
            </w:r>
          </w:p>
        </w:tc>
      </w:tr>
      <w:tr w:rsidR="00672336" w:rsidRPr="00F10A41" w:rsidTr="00672336">
        <w:tc>
          <w:tcPr>
            <w:tcW w:w="2581" w:type="dxa"/>
          </w:tcPr>
          <w:p w:rsidR="00672336" w:rsidRPr="00F10A41" w:rsidRDefault="00672336" w:rsidP="00F10A41">
            <w:pPr>
              <w:ind w:firstLine="709"/>
              <w:jc w:val="both"/>
              <w:rPr>
                <w:rFonts w:ascii="Times New Roman" w:hAnsi="Times New Roman" w:cs="Times New Roman"/>
                <w:bCs/>
                <w:sz w:val="26"/>
                <w:szCs w:val="26"/>
              </w:rPr>
            </w:pPr>
            <w:r>
              <w:rPr>
                <w:rFonts w:hAnsi="Times New Roman" w:cs="Times New Roman"/>
                <w:color w:val="000000"/>
                <w:sz w:val="24"/>
                <w:szCs w:val="24"/>
              </w:rPr>
              <w:t>Учреждение</w:t>
            </w:r>
          </w:p>
        </w:tc>
        <w:tc>
          <w:tcPr>
            <w:tcW w:w="7767" w:type="dxa"/>
          </w:tcPr>
          <w:p w:rsidR="00672336" w:rsidRPr="00672336" w:rsidRDefault="00672336" w:rsidP="00CF0558">
            <w:pPr>
              <w:ind w:firstLine="709"/>
              <w:jc w:val="both"/>
              <w:rPr>
                <w:rFonts w:ascii="Times New Roman" w:hAnsi="Times New Roman" w:cs="Times New Roman"/>
                <w:bCs/>
                <w:sz w:val="26"/>
                <w:szCs w:val="26"/>
              </w:rPr>
            </w:pPr>
            <w:r w:rsidRPr="00672336">
              <w:rPr>
                <w:rFonts w:ascii="Times New Roman" w:hAnsi="Times New Roman" w:cs="Times New Roman"/>
                <w:color w:val="002060"/>
                <w:sz w:val="26"/>
                <w:szCs w:val="26"/>
              </w:rPr>
              <w:t xml:space="preserve">Муниципальное бюджетное дошкольное образовательное учреждение детский сад № </w:t>
            </w:r>
            <w:r w:rsidR="00CF0558">
              <w:rPr>
                <w:rFonts w:ascii="Times New Roman" w:hAnsi="Times New Roman" w:cs="Times New Roman"/>
                <w:color w:val="002060"/>
                <w:sz w:val="26"/>
                <w:szCs w:val="26"/>
              </w:rPr>
              <w:t>39</w:t>
            </w:r>
            <w:r w:rsidRPr="00672336">
              <w:rPr>
                <w:rFonts w:ascii="Times New Roman" w:hAnsi="Times New Roman" w:cs="Times New Roman"/>
                <w:color w:val="002060"/>
                <w:sz w:val="26"/>
                <w:szCs w:val="26"/>
              </w:rPr>
              <w:t xml:space="preserve">  </w:t>
            </w:r>
            <w:r w:rsidRPr="00672336">
              <w:rPr>
                <w:rFonts w:ascii="Times New Roman" w:hAnsi="Times New Roman" w:cs="Times New Roman"/>
                <w:bCs/>
                <w:color w:val="002060"/>
                <w:sz w:val="26"/>
                <w:szCs w:val="26"/>
              </w:rPr>
              <w:t>г</w:t>
            </w:r>
            <w:r w:rsidR="00CF0558">
              <w:rPr>
                <w:rFonts w:ascii="Times New Roman" w:hAnsi="Times New Roman" w:cs="Times New Roman"/>
                <w:bCs/>
                <w:color w:val="002060"/>
                <w:sz w:val="26"/>
                <w:szCs w:val="26"/>
              </w:rPr>
              <w:t>.</w:t>
            </w:r>
            <w:r w:rsidRPr="00672336">
              <w:rPr>
                <w:rFonts w:ascii="Times New Roman" w:hAnsi="Times New Roman" w:cs="Times New Roman"/>
                <w:bCs/>
                <w:color w:val="002060"/>
                <w:sz w:val="26"/>
                <w:szCs w:val="26"/>
              </w:rPr>
              <w:t xml:space="preserve"> Пензы «</w:t>
            </w:r>
            <w:r w:rsidR="00CF0558">
              <w:rPr>
                <w:rFonts w:ascii="Times New Roman" w:hAnsi="Times New Roman" w:cs="Times New Roman"/>
                <w:bCs/>
                <w:color w:val="002060"/>
                <w:sz w:val="26"/>
                <w:szCs w:val="26"/>
              </w:rPr>
              <w:t>Гнёздышко</w:t>
            </w:r>
            <w:r w:rsidRPr="00672336">
              <w:rPr>
                <w:rFonts w:ascii="Times New Roman" w:hAnsi="Times New Roman" w:cs="Times New Roman"/>
                <w:bCs/>
                <w:color w:val="002060"/>
                <w:sz w:val="26"/>
                <w:szCs w:val="26"/>
              </w:rPr>
              <w:t>»</w:t>
            </w:r>
          </w:p>
        </w:tc>
      </w:tr>
      <w:tr w:rsidR="009B0332" w:rsidRPr="00F10A41" w:rsidTr="00672336">
        <w:tc>
          <w:tcPr>
            <w:tcW w:w="2581" w:type="dxa"/>
          </w:tcPr>
          <w:p w:rsidR="009B0332" w:rsidRPr="00F10A41" w:rsidRDefault="009B0332" w:rsidP="00F10A41">
            <w:pPr>
              <w:ind w:firstLine="709"/>
              <w:jc w:val="both"/>
              <w:rPr>
                <w:rFonts w:ascii="Times New Roman" w:hAnsi="Times New Roman" w:cs="Times New Roman"/>
                <w:sz w:val="26"/>
                <w:szCs w:val="26"/>
              </w:rPr>
            </w:pPr>
            <w:r w:rsidRPr="00F10A41">
              <w:rPr>
                <w:rFonts w:ascii="Times New Roman" w:hAnsi="Times New Roman" w:cs="Times New Roman"/>
                <w:sz w:val="26"/>
                <w:szCs w:val="26"/>
              </w:rPr>
              <w:t>КБК</w:t>
            </w:r>
          </w:p>
        </w:tc>
        <w:tc>
          <w:tcPr>
            <w:tcW w:w="7767" w:type="dxa"/>
          </w:tcPr>
          <w:p w:rsidR="009B0332" w:rsidRPr="00F10A41" w:rsidRDefault="009B0332" w:rsidP="00F10A41">
            <w:pPr>
              <w:pStyle w:val="Default"/>
              <w:ind w:firstLine="709"/>
              <w:jc w:val="both"/>
              <w:rPr>
                <w:sz w:val="26"/>
                <w:szCs w:val="26"/>
              </w:rPr>
            </w:pPr>
            <w:r w:rsidRPr="00F10A41">
              <w:rPr>
                <w:sz w:val="26"/>
                <w:szCs w:val="26"/>
              </w:rPr>
              <w:t xml:space="preserve">1–17 разряды номера счета в соответствии с Рабочим планом счетов </w:t>
            </w:r>
          </w:p>
        </w:tc>
      </w:tr>
      <w:tr w:rsidR="009B0332" w:rsidRPr="00F10A41" w:rsidTr="00672336">
        <w:tc>
          <w:tcPr>
            <w:tcW w:w="2581" w:type="dxa"/>
          </w:tcPr>
          <w:p w:rsidR="009B0332" w:rsidRPr="00F10A41" w:rsidRDefault="009B0332" w:rsidP="00F10A41">
            <w:pPr>
              <w:ind w:firstLine="709"/>
              <w:jc w:val="both"/>
              <w:rPr>
                <w:rFonts w:ascii="Times New Roman" w:hAnsi="Times New Roman" w:cs="Times New Roman"/>
                <w:sz w:val="26"/>
                <w:szCs w:val="26"/>
              </w:rPr>
            </w:pPr>
            <w:r w:rsidRPr="00F10A41">
              <w:rPr>
                <w:rFonts w:ascii="Times New Roman" w:hAnsi="Times New Roman" w:cs="Times New Roman"/>
                <w:sz w:val="26"/>
                <w:szCs w:val="26"/>
              </w:rPr>
              <w:t>Х</w:t>
            </w:r>
          </w:p>
        </w:tc>
        <w:tc>
          <w:tcPr>
            <w:tcW w:w="7767" w:type="dxa"/>
          </w:tcPr>
          <w:p w:rsidR="009B0332" w:rsidRPr="00F10A41" w:rsidRDefault="009B0332" w:rsidP="00F10A41">
            <w:pPr>
              <w:pStyle w:val="Default"/>
              <w:ind w:firstLine="709"/>
              <w:jc w:val="both"/>
              <w:rPr>
                <w:iCs/>
                <w:sz w:val="26"/>
                <w:szCs w:val="26"/>
              </w:rPr>
            </w:pPr>
            <w:r w:rsidRPr="00F10A41">
              <w:rPr>
                <w:sz w:val="26"/>
                <w:szCs w:val="26"/>
              </w:rPr>
              <w:t xml:space="preserve">18 разряд номера счета бухучета – </w:t>
            </w:r>
            <w:r w:rsidRPr="00F10A41">
              <w:rPr>
                <w:iCs/>
                <w:sz w:val="26"/>
                <w:szCs w:val="26"/>
              </w:rPr>
              <w:t xml:space="preserve">код вида финансового обеспечения (деятельности) </w:t>
            </w:r>
          </w:p>
          <w:p w:rsidR="00AE69EC" w:rsidRPr="00F10A41" w:rsidRDefault="00AE69EC" w:rsidP="00F10A41">
            <w:pPr>
              <w:pStyle w:val="Default"/>
              <w:ind w:firstLine="709"/>
              <w:jc w:val="both"/>
              <w:rPr>
                <w:sz w:val="26"/>
                <w:szCs w:val="26"/>
              </w:rPr>
            </w:pPr>
            <w:r w:rsidRPr="00F10A41">
              <w:rPr>
                <w:sz w:val="26"/>
                <w:szCs w:val="26"/>
              </w:rPr>
              <w:t>— 26-й разряд — соответствующая подстатья КОСГУ</w:t>
            </w:r>
          </w:p>
        </w:tc>
      </w:tr>
    </w:tbl>
    <w:p w:rsidR="00462A77" w:rsidRPr="00F10A41" w:rsidRDefault="00462A77"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bCs/>
          <w:sz w:val="26"/>
          <w:szCs w:val="26"/>
        </w:rPr>
      </w:pPr>
    </w:p>
    <w:p w:rsidR="00462A77" w:rsidRPr="00F10A41" w:rsidRDefault="00462A77"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bCs/>
          <w:sz w:val="26"/>
          <w:szCs w:val="26"/>
        </w:rPr>
      </w:pPr>
    </w:p>
    <w:p w:rsidR="00EF2743" w:rsidRPr="00F10A41" w:rsidRDefault="00C609E0" w:rsidP="00C609E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01"/>
        <w:jc w:val="center"/>
        <w:rPr>
          <w:rFonts w:ascii="Times New Roman" w:hAnsi="Times New Roman" w:cs="Times New Roman"/>
          <w:b/>
          <w:bCs/>
          <w:color w:val="002060"/>
          <w:sz w:val="26"/>
          <w:szCs w:val="26"/>
        </w:rPr>
      </w:pPr>
      <w:r w:rsidRPr="00C609E0">
        <w:rPr>
          <w:rFonts w:ascii="Times New Roman" w:hAnsi="Times New Roman" w:cs="Times New Roman"/>
          <w:b/>
          <w:bCs/>
          <w:color w:val="252525"/>
          <w:spacing w:val="-2"/>
          <w:sz w:val="28"/>
          <w:szCs w:val="28"/>
        </w:rPr>
        <w:t>I.</w:t>
      </w:r>
      <w:r>
        <w:rPr>
          <w:rFonts w:ascii="Times New Roman" w:hAnsi="Times New Roman" w:cs="Times New Roman"/>
          <w:b/>
          <w:bCs/>
          <w:color w:val="252525"/>
          <w:spacing w:val="-2"/>
          <w:sz w:val="28"/>
          <w:szCs w:val="28"/>
        </w:rPr>
        <w:t xml:space="preserve"> </w:t>
      </w:r>
      <w:r w:rsidR="001A5536" w:rsidRPr="00F10A41">
        <w:rPr>
          <w:rFonts w:ascii="Times New Roman" w:hAnsi="Times New Roman" w:cs="Times New Roman"/>
          <w:b/>
          <w:bCs/>
          <w:color w:val="002060"/>
          <w:sz w:val="26"/>
          <w:szCs w:val="26"/>
        </w:rPr>
        <w:t>Общие положения</w:t>
      </w:r>
    </w:p>
    <w:p w:rsidR="00D95DA0" w:rsidRPr="00F10A41" w:rsidRDefault="0086505C" w:rsidP="00F10A41">
      <w:pPr>
        <w:pStyle w:val="Default"/>
        <w:jc w:val="both"/>
        <w:rPr>
          <w:color w:val="002060"/>
          <w:sz w:val="26"/>
          <w:szCs w:val="26"/>
        </w:rPr>
      </w:pPr>
      <w:r w:rsidRPr="00F10A41">
        <w:rPr>
          <w:color w:val="002060"/>
          <w:sz w:val="26"/>
          <w:szCs w:val="26"/>
        </w:rPr>
        <w:t>1.</w:t>
      </w:r>
      <w:r w:rsidR="00B50E6C" w:rsidRPr="00F10A41">
        <w:rPr>
          <w:color w:val="002060"/>
          <w:sz w:val="26"/>
          <w:szCs w:val="26"/>
        </w:rPr>
        <w:t xml:space="preserve">1. </w:t>
      </w:r>
      <w:r w:rsidR="001A5536" w:rsidRPr="00F10A41">
        <w:rPr>
          <w:color w:val="002060"/>
          <w:sz w:val="26"/>
          <w:szCs w:val="26"/>
        </w:rPr>
        <w:t>Бухгалтерский учет ведется бухгалтерией, возглавляем</w:t>
      </w:r>
      <w:r w:rsidR="00A7731B" w:rsidRPr="00F10A41">
        <w:rPr>
          <w:color w:val="002060"/>
          <w:sz w:val="26"/>
          <w:szCs w:val="26"/>
        </w:rPr>
        <w:t>ой</w:t>
      </w:r>
      <w:r w:rsidR="001A5536" w:rsidRPr="00F10A41">
        <w:rPr>
          <w:color w:val="002060"/>
          <w:sz w:val="26"/>
          <w:szCs w:val="26"/>
        </w:rPr>
        <w:t xml:space="preserve"> главным</w:t>
      </w:r>
      <w:r w:rsidR="00442689" w:rsidRPr="00F10A41">
        <w:rPr>
          <w:color w:val="002060"/>
          <w:sz w:val="26"/>
          <w:szCs w:val="26"/>
        </w:rPr>
        <w:t xml:space="preserve"> бухгалтером.</w:t>
      </w:r>
      <w:r w:rsidR="00D95DA0" w:rsidRPr="00F10A41">
        <w:rPr>
          <w:color w:val="002060"/>
          <w:sz w:val="26"/>
          <w:szCs w:val="26"/>
        </w:rPr>
        <w:t xml:space="preserve"> </w:t>
      </w:r>
      <w:r w:rsidR="006B3506" w:rsidRPr="00F10A41">
        <w:rPr>
          <w:color w:val="002060"/>
          <w:sz w:val="26"/>
          <w:szCs w:val="26"/>
        </w:rPr>
        <w:t>Сотрудники бухгалтерии руководствуются в работе Положением о бухгалтерии, должностными инструкциями</w:t>
      </w:r>
      <w:r w:rsidR="00467241" w:rsidRPr="00F10A41">
        <w:rPr>
          <w:color w:val="002060"/>
          <w:sz w:val="26"/>
          <w:szCs w:val="26"/>
        </w:rPr>
        <w:t>,</w:t>
      </w:r>
      <w:r w:rsidR="00D95DA0" w:rsidRPr="00F10A41">
        <w:rPr>
          <w:color w:val="002060"/>
          <w:sz w:val="26"/>
          <w:szCs w:val="26"/>
        </w:rPr>
        <w:t xml:space="preserve"> в соответствии с распределенными должностными обязанностями</w:t>
      </w:r>
      <w:r w:rsidR="00C23AAE" w:rsidRPr="00F10A41">
        <w:rPr>
          <w:color w:val="002060"/>
          <w:sz w:val="26"/>
          <w:szCs w:val="26"/>
        </w:rPr>
        <w:t xml:space="preserve"> (</w:t>
      </w:r>
      <w:r w:rsidR="00C23AAE" w:rsidRPr="00B26FE9">
        <w:rPr>
          <w:color w:val="1D7A33"/>
          <w:sz w:val="26"/>
          <w:szCs w:val="26"/>
        </w:rPr>
        <w:t>П</w:t>
      </w:r>
      <w:r w:rsidR="007A441E" w:rsidRPr="00B26FE9">
        <w:rPr>
          <w:color w:val="1D7A33"/>
          <w:sz w:val="26"/>
          <w:szCs w:val="26"/>
        </w:rPr>
        <w:t>риложение 2</w:t>
      </w:r>
      <w:r w:rsidR="007A441E" w:rsidRPr="00F10A41">
        <w:rPr>
          <w:color w:val="002060"/>
          <w:sz w:val="26"/>
          <w:szCs w:val="26"/>
        </w:rPr>
        <w:t>)</w:t>
      </w:r>
      <w:r w:rsidR="006B3506" w:rsidRPr="00F10A41">
        <w:rPr>
          <w:color w:val="002060"/>
          <w:sz w:val="26"/>
          <w:szCs w:val="26"/>
        </w:rPr>
        <w:t xml:space="preserve">. </w:t>
      </w:r>
      <w:r w:rsidR="001A5536" w:rsidRPr="00F10A41">
        <w:rPr>
          <w:color w:val="002060"/>
          <w:sz w:val="26"/>
          <w:szCs w:val="26"/>
        </w:rPr>
        <w:t>Ответственным за ведение бухгалтерского учета в учреждении является главный бухгалтер.</w:t>
      </w:r>
    </w:p>
    <w:p w:rsidR="0086505C" w:rsidRPr="00F10A41" w:rsidRDefault="00AB6DA5" w:rsidP="00FC169C">
      <w:pPr>
        <w:spacing w:after="0" w:line="240" w:lineRule="auto"/>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Основание: часть 3 статьи 7 Закона от 06.12.2011 № 402-ФЗ, пункт 4 Инструкции к Единому плану счетов № 157н.                                                                                                                                                      </w:t>
      </w:r>
      <w:r w:rsidR="00FC169C">
        <w:rPr>
          <w:rFonts w:ascii="Times New Roman" w:hAnsi="Times New Roman" w:cs="Times New Roman"/>
          <w:color w:val="7030A0"/>
          <w:sz w:val="26"/>
          <w:szCs w:val="26"/>
        </w:rPr>
        <w:t xml:space="preserve">      </w:t>
      </w:r>
      <w:r w:rsidRPr="00F10A41">
        <w:rPr>
          <w:rFonts w:ascii="Times New Roman" w:hAnsi="Times New Roman" w:cs="Times New Roman"/>
          <w:color w:val="7030A0"/>
          <w:sz w:val="26"/>
          <w:szCs w:val="26"/>
        </w:rPr>
        <w:t xml:space="preserve">    </w:t>
      </w:r>
      <w:r w:rsidR="00B50E6C" w:rsidRPr="00F10A41">
        <w:rPr>
          <w:rFonts w:ascii="Times New Roman" w:hAnsi="Times New Roman" w:cs="Times New Roman"/>
          <w:color w:val="002060"/>
          <w:sz w:val="26"/>
          <w:szCs w:val="26"/>
        </w:rPr>
        <w:t>1.</w:t>
      </w:r>
      <w:r w:rsidR="0086505C" w:rsidRPr="00F10A41">
        <w:rPr>
          <w:rFonts w:ascii="Times New Roman" w:hAnsi="Times New Roman" w:cs="Times New Roman"/>
          <w:color w:val="002060"/>
          <w:sz w:val="26"/>
          <w:szCs w:val="26"/>
        </w:rPr>
        <w:t>2.</w:t>
      </w:r>
      <w:r w:rsidR="00152172" w:rsidRPr="00F10A41">
        <w:rPr>
          <w:rFonts w:ascii="Times New Roman" w:hAnsi="Times New Roman" w:cs="Times New Roman"/>
          <w:color w:val="002060"/>
          <w:sz w:val="26"/>
          <w:szCs w:val="26"/>
        </w:rPr>
        <w:t xml:space="preserve"> Бухгалтерский учет ведется в валюте Российской Федерации - в рублях</w:t>
      </w:r>
      <w:r w:rsidR="007F3148" w:rsidRPr="00F10A41">
        <w:rPr>
          <w:rFonts w:ascii="Times New Roman" w:hAnsi="Times New Roman" w:cs="Times New Roman"/>
          <w:color w:val="002060"/>
          <w:sz w:val="26"/>
          <w:szCs w:val="26"/>
        </w:rPr>
        <w:t>.</w:t>
      </w:r>
      <w:r w:rsidR="007A441E" w:rsidRPr="00F10A41">
        <w:rPr>
          <w:rFonts w:ascii="Times New Roman" w:hAnsi="Times New Roman" w:cs="Times New Roman"/>
          <w:color w:val="002060"/>
          <w:sz w:val="26"/>
          <w:szCs w:val="26"/>
        </w:rPr>
        <w:t xml:space="preserve"> </w:t>
      </w:r>
      <w:r w:rsidR="000A19B4" w:rsidRPr="00F10A41">
        <w:rPr>
          <w:rStyle w:val="hidden"/>
          <w:rFonts w:ascii="Times New Roman" w:hAnsi="Times New Roman" w:cs="Times New Roman"/>
          <w:color w:val="002060"/>
          <w:sz w:val="26"/>
          <w:szCs w:val="26"/>
        </w:rPr>
        <w:t xml:space="preserve">Учреждение </w:t>
      </w:r>
      <w:r w:rsidR="000A19B4" w:rsidRPr="00F10A41">
        <w:rPr>
          <w:rFonts w:ascii="Times New Roman" w:hAnsi="Times New Roman" w:cs="Times New Roman"/>
          <w:color w:val="002060"/>
          <w:sz w:val="26"/>
          <w:szCs w:val="26"/>
        </w:rPr>
        <w:t>имеет лицевые счета в Финансовом управлении города Пензы.</w:t>
      </w:r>
      <w:r w:rsidR="003058B4" w:rsidRPr="00F10A41">
        <w:rPr>
          <w:rFonts w:ascii="Times New Roman" w:hAnsi="Times New Roman" w:cs="Times New Roman"/>
          <w:color w:val="002060"/>
          <w:sz w:val="26"/>
          <w:szCs w:val="26"/>
        </w:rPr>
        <w:t xml:space="preserve"> Бухгалтерский учет ведется раздельно по бюджетному финансированию и по приносящей доход деятельности.</w:t>
      </w:r>
    </w:p>
    <w:p w:rsidR="0090163C" w:rsidRPr="00F10A41" w:rsidRDefault="00B50E6C" w:rsidP="00F10A41">
      <w:pPr>
        <w:pStyle w:val="ConsPlusNormal"/>
        <w:ind w:firstLine="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1.</w:t>
      </w:r>
      <w:r w:rsidR="0086505C" w:rsidRPr="00F10A41">
        <w:rPr>
          <w:rFonts w:ascii="Times New Roman" w:hAnsi="Times New Roman" w:cs="Times New Roman"/>
          <w:color w:val="002060"/>
          <w:sz w:val="26"/>
          <w:szCs w:val="26"/>
        </w:rPr>
        <w:t>3.</w:t>
      </w:r>
      <w:r w:rsidR="00877BD1" w:rsidRPr="00F10A41">
        <w:rPr>
          <w:rFonts w:ascii="Times New Roman" w:hAnsi="Times New Roman" w:cs="Times New Roman"/>
          <w:color w:val="002060"/>
          <w:sz w:val="26"/>
          <w:szCs w:val="26"/>
        </w:rPr>
        <w:t xml:space="preserve">В учреждении </w:t>
      </w:r>
      <w:r w:rsidR="00EE7BE7" w:rsidRPr="00F10A41">
        <w:rPr>
          <w:rFonts w:ascii="Times New Roman" w:hAnsi="Times New Roman" w:cs="Times New Roman"/>
          <w:color w:val="002060"/>
          <w:sz w:val="26"/>
          <w:szCs w:val="26"/>
        </w:rPr>
        <w:t>в</w:t>
      </w:r>
      <w:r w:rsidR="00D95DA0" w:rsidRPr="00F10A41">
        <w:rPr>
          <w:rFonts w:ascii="Times New Roman" w:hAnsi="Times New Roman" w:cs="Times New Roman"/>
          <w:color w:val="002060"/>
          <w:sz w:val="26"/>
          <w:szCs w:val="26"/>
        </w:rPr>
        <w:t xml:space="preserve"> </w:t>
      </w:r>
      <w:r w:rsidR="00D65A8E" w:rsidRPr="00F10A41">
        <w:rPr>
          <w:rFonts w:ascii="Times New Roman" w:hAnsi="Times New Roman" w:cs="Times New Roman"/>
          <w:color w:val="002060"/>
          <w:sz w:val="26"/>
          <w:szCs w:val="26"/>
        </w:rPr>
        <w:t>соответствии с Положением</w:t>
      </w:r>
      <w:r w:rsidR="009B5CC0" w:rsidRPr="00F10A41">
        <w:rPr>
          <w:rFonts w:ascii="Times New Roman" w:hAnsi="Times New Roman" w:cs="Times New Roman"/>
          <w:color w:val="002060"/>
          <w:sz w:val="26"/>
          <w:szCs w:val="26"/>
        </w:rPr>
        <w:t xml:space="preserve"> (</w:t>
      </w:r>
      <w:r w:rsidR="00C23AAE" w:rsidRPr="00B26FE9">
        <w:rPr>
          <w:rFonts w:ascii="Times New Roman" w:hAnsi="Times New Roman" w:cs="Times New Roman"/>
          <w:color w:val="1D7A33"/>
          <w:sz w:val="26"/>
          <w:szCs w:val="26"/>
        </w:rPr>
        <w:t>П</w:t>
      </w:r>
      <w:r w:rsidR="009B5CC0" w:rsidRPr="00B26FE9">
        <w:rPr>
          <w:rFonts w:ascii="Times New Roman" w:hAnsi="Times New Roman" w:cs="Times New Roman"/>
          <w:color w:val="1D7A33"/>
          <w:sz w:val="26"/>
          <w:szCs w:val="26"/>
        </w:rPr>
        <w:t>риложение 3</w:t>
      </w:r>
      <w:r w:rsidR="009B5CC0" w:rsidRPr="00F10A41">
        <w:rPr>
          <w:rFonts w:ascii="Times New Roman" w:hAnsi="Times New Roman" w:cs="Times New Roman"/>
          <w:color w:val="002060"/>
          <w:sz w:val="26"/>
          <w:szCs w:val="26"/>
        </w:rPr>
        <w:t>)</w:t>
      </w:r>
      <w:r w:rsidR="0090163C" w:rsidRPr="00F10A41">
        <w:rPr>
          <w:rFonts w:ascii="Times New Roman" w:hAnsi="Times New Roman" w:cs="Times New Roman"/>
          <w:color w:val="002060"/>
          <w:sz w:val="26"/>
          <w:szCs w:val="26"/>
        </w:rPr>
        <w:t>,</w:t>
      </w:r>
      <w:r w:rsidR="007A441E" w:rsidRPr="00F10A41">
        <w:rPr>
          <w:rFonts w:ascii="Times New Roman" w:hAnsi="Times New Roman" w:cs="Times New Roman"/>
          <w:color w:val="002060"/>
          <w:sz w:val="26"/>
          <w:szCs w:val="26"/>
        </w:rPr>
        <w:t xml:space="preserve"> </w:t>
      </w:r>
      <w:r w:rsidR="00877BD1" w:rsidRPr="00F10A41">
        <w:rPr>
          <w:rFonts w:ascii="Times New Roman" w:hAnsi="Times New Roman" w:cs="Times New Roman"/>
          <w:color w:val="002060"/>
          <w:sz w:val="26"/>
          <w:szCs w:val="26"/>
        </w:rPr>
        <w:t xml:space="preserve">утвержден состав </w:t>
      </w:r>
      <w:r w:rsidR="0090163C" w:rsidRPr="00F10A41">
        <w:rPr>
          <w:rFonts w:ascii="Times New Roman" w:hAnsi="Times New Roman" w:cs="Times New Roman"/>
          <w:color w:val="002060"/>
          <w:sz w:val="26"/>
          <w:szCs w:val="26"/>
        </w:rPr>
        <w:t>постоянно действующих комиссий</w:t>
      </w:r>
      <w:r w:rsidR="00791F3D" w:rsidRPr="00F10A41">
        <w:rPr>
          <w:rFonts w:ascii="Times New Roman" w:hAnsi="Times New Roman" w:cs="Times New Roman"/>
          <w:color w:val="002060"/>
          <w:sz w:val="26"/>
          <w:szCs w:val="26"/>
        </w:rPr>
        <w:t xml:space="preserve"> </w:t>
      </w:r>
      <w:r w:rsidR="0090163C" w:rsidRPr="00F10A41">
        <w:rPr>
          <w:rFonts w:ascii="Times New Roman" w:hAnsi="Times New Roman" w:cs="Times New Roman"/>
          <w:color w:val="002060"/>
          <w:sz w:val="26"/>
          <w:szCs w:val="26"/>
        </w:rPr>
        <w:t>(</w:t>
      </w:r>
      <w:r w:rsidR="00C23AAE" w:rsidRPr="00B26FE9">
        <w:rPr>
          <w:rFonts w:ascii="Times New Roman" w:hAnsi="Times New Roman" w:cs="Times New Roman"/>
          <w:color w:val="1D7A33"/>
          <w:sz w:val="26"/>
          <w:szCs w:val="26"/>
        </w:rPr>
        <w:t>П</w:t>
      </w:r>
      <w:r w:rsidR="0090163C" w:rsidRPr="00B26FE9">
        <w:rPr>
          <w:rFonts w:ascii="Times New Roman" w:hAnsi="Times New Roman" w:cs="Times New Roman"/>
          <w:color w:val="1D7A33"/>
          <w:sz w:val="26"/>
          <w:szCs w:val="26"/>
        </w:rPr>
        <w:t xml:space="preserve">риложение </w:t>
      </w:r>
      <w:r w:rsidR="009B5CC0" w:rsidRPr="00B26FE9">
        <w:rPr>
          <w:rFonts w:ascii="Times New Roman" w:hAnsi="Times New Roman" w:cs="Times New Roman"/>
          <w:color w:val="1D7A33"/>
          <w:sz w:val="26"/>
          <w:szCs w:val="26"/>
        </w:rPr>
        <w:t>4</w:t>
      </w:r>
      <w:r w:rsidR="0090163C" w:rsidRPr="00F10A41">
        <w:rPr>
          <w:rFonts w:ascii="Times New Roman" w:hAnsi="Times New Roman" w:cs="Times New Roman"/>
          <w:color w:val="002060"/>
          <w:sz w:val="26"/>
          <w:szCs w:val="26"/>
        </w:rPr>
        <w:t>):</w:t>
      </w:r>
    </w:p>
    <w:p w:rsidR="0086505C" w:rsidRPr="00F10A41" w:rsidRDefault="008B38CC" w:rsidP="00F10A41">
      <w:pPr>
        <w:pStyle w:val="ConsPlusNormal"/>
        <w:ind w:firstLine="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877BD1" w:rsidRPr="00F10A41">
        <w:rPr>
          <w:rFonts w:ascii="Times New Roman" w:hAnsi="Times New Roman" w:cs="Times New Roman"/>
          <w:color w:val="002060"/>
          <w:sz w:val="26"/>
          <w:szCs w:val="26"/>
        </w:rPr>
        <w:t>комиссии по поступлению и выб</w:t>
      </w:r>
      <w:r w:rsidR="00E53879" w:rsidRPr="00F10A41">
        <w:rPr>
          <w:rFonts w:ascii="Times New Roman" w:hAnsi="Times New Roman" w:cs="Times New Roman"/>
          <w:color w:val="002060"/>
          <w:sz w:val="26"/>
          <w:szCs w:val="26"/>
        </w:rPr>
        <w:t>ытию</w:t>
      </w:r>
      <w:r w:rsidR="008448F4" w:rsidRPr="00F10A41">
        <w:rPr>
          <w:rFonts w:ascii="Times New Roman" w:hAnsi="Times New Roman" w:cs="Times New Roman"/>
          <w:color w:val="002060"/>
          <w:sz w:val="26"/>
          <w:szCs w:val="26"/>
        </w:rPr>
        <w:t xml:space="preserve"> </w:t>
      </w:r>
      <w:r w:rsidR="00E53879" w:rsidRPr="00F10A41">
        <w:rPr>
          <w:rFonts w:ascii="Times New Roman" w:hAnsi="Times New Roman" w:cs="Times New Roman"/>
          <w:color w:val="002060"/>
          <w:sz w:val="26"/>
          <w:szCs w:val="26"/>
        </w:rPr>
        <w:t>активов</w:t>
      </w:r>
      <w:r w:rsidR="00AB6DA5" w:rsidRPr="00F10A41">
        <w:rPr>
          <w:rFonts w:ascii="Times New Roman" w:hAnsi="Times New Roman" w:cs="Times New Roman"/>
          <w:color w:val="002060"/>
          <w:sz w:val="26"/>
          <w:szCs w:val="26"/>
        </w:rPr>
        <w:t>, по приемке выполненных работ, оказанных услуг по заключенным договорам.</w:t>
      </w:r>
      <w:r w:rsidR="00877BD1" w:rsidRPr="00F10A41">
        <w:rPr>
          <w:rFonts w:ascii="Times New Roman" w:hAnsi="Times New Roman" w:cs="Times New Roman"/>
          <w:color w:val="002060"/>
          <w:sz w:val="26"/>
          <w:szCs w:val="26"/>
        </w:rPr>
        <w:t xml:space="preserve">;  </w:t>
      </w:r>
    </w:p>
    <w:p w:rsidR="0086505C" w:rsidRPr="00F10A41" w:rsidRDefault="008B38CC"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877BD1" w:rsidRPr="00F10A41">
        <w:rPr>
          <w:rFonts w:ascii="Times New Roman" w:hAnsi="Times New Roman" w:cs="Times New Roman"/>
          <w:color w:val="002060"/>
          <w:sz w:val="26"/>
          <w:szCs w:val="26"/>
        </w:rPr>
        <w:t xml:space="preserve">инвентаризационной </w:t>
      </w:r>
      <w:r w:rsidR="00AB6DA5" w:rsidRPr="00F10A41">
        <w:rPr>
          <w:rFonts w:ascii="Times New Roman" w:hAnsi="Times New Roman" w:cs="Times New Roman"/>
          <w:color w:val="002060"/>
          <w:sz w:val="26"/>
          <w:szCs w:val="26"/>
        </w:rPr>
        <w:t>комиссии.</w:t>
      </w:r>
    </w:p>
    <w:p w:rsidR="00F95DD2" w:rsidRPr="00F10A41" w:rsidRDefault="000E74E6" w:rsidP="00F10A41">
      <w:pPr>
        <w:tabs>
          <w:tab w:val="left" w:pos="708"/>
          <w:tab w:val="left" w:pos="1416"/>
        </w:tabs>
        <w:spacing w:after="0" w:line="240" w:lineRule="auto"/>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Основание: пункт 9 СГС «Учетная политика, оценочные значения и ошибки».</w:t>
      </w:r>
    </w:p>
    <w:p w:rsidR="00C956DB" w:rsidRPr="00F10A41" w:rsidRDefault="00B50E6C" w:rsidP="00B26F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2060"/>
          <w:sz w:val="26"/>
          <w:szCs w:val="26"/>
        </w:rPr>
      </w:pPr>
      <w:r w:rsidRPr="00F10A41">
        <w:rPr>
          <w:rFonts w:ascii="Times New Roman" w:hAnsi="Times New Roman" w:cs="Times New Roman"/>
          <w:color w:val="002060"/>
          <w:sz w:val="26"/>
          <w:szCs w:val="26"/>
        </w:rPr>
        <w:t>1.</w:t>
      </w:r>
      <w:r w:rsidR="00C600BF" w:rsidRPr="00F10A41">
        <w:rPr>
          <w:rFonts w:ascii="Times New Roman" w:hAnsi="Times New Roman" w:cs="Times New Roman"/>
          <w:color w:val="002060"/>
          <w:sz w:val="26"/>
          <w:szCs w:val="26"/>
        </w:rPr>
        <w:t>4</w:t>
      </w:r>
      <w:r w:rsidR="00F95DD2" w:rsidRPr="00F10A41">
        <w:rPr>
          <w:rFonts w:ascii="Times New Roman" w:hAnsi="Times New Roman" w:cs="Times New Roman"/>
          <w:color w:val="002060"/>
          <w:sz w:val="26"/>
          <w:szCs w:val="26"/>
        </w:rPr>
        <w:t>.</w:t>
      </w:r>
      <w:r w:rsidR="000E74E6" w:rsidRPr="00F10A41">
        <w:rPr>
          <w:rFonts w:ascii="Times New Roman" w:hAnsi="Times New Roman" w:cs="Times New Roman"/>
          <w:color w:val="002060"/>
          <w:sz w:val="26"/>
          <w:szCs w:val="26"/>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000E74E6" w:rsidRPr="00F10A41">
        <w:rPr>
          <w:rFonts w:ascii="Times New Roman" w:hAnsi="Times New Roman" w:cs="Times New Roman"/>
          <w:color w:val="002060"/>
          <w:sz w:val="26"/>
          <w:szCs w:val="26"/>
        </w:rPr>
        <w:br/>
        <w:t>Основание: пункты 17, 20, 32 СГС «Учетная политика, оценочные значения и ошибки».</w:t>
      </w:r>
    </w:p>
    <w:p w:rsidR="00B12385" w:rsidRPr="00F10A41" w:rsidRDefault="00B12385" w:rsidP="00F10A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39075A" w:rsidRPr="00F10A41" w:rsidRDefault="00C609E0" w:rsidP="00C609E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b/>
          <w:bCs/>
          <w:color w:val="252525"/>
          <w:spacing w:val="-2"/>
          <w:sz w:val="26"/>
          <w:szCs w:val="26"/>
        </w:rPr>
      </w:pPr>
      <w:r w:rsidRPr="00C609E0">
        <w:rPr>
          <w:rFonts w:ascii="Times New Roman" w:hAnsi="Times New Roman" w:cs="Times New Roman"/>
          <w:b/>
          <w:bCs/>
          <w:color w:val="252525"/>
          <w:spacing w:val="-2"/>
          <w:sz w:val="28"/>
          <w:szCs w:val="28"/>
        </w:rPr>
        <w:t>II.</w:t>
      </w:r>
      <w:r w:rsidRPr="001F1F9A">
        <w:rPr>
          <w:b/>
          <w:bCs/>
          <w:color w:val="252525"/>
          <w:spacing w:val="-2"/>
          <w:sz w:val="28"/>
          <w:szCs w:val="28"/>
        </w:rPr>
        <w:t xml:space="preserve"> </w:t>
      </w:r>
      <w:r w:rsidR="00F97AFB" w:rsidRPr="00F10A41">
        <w:rPr>
          <w:rFonts w:ascii="Times New Roman" w:hAnsi="Times New Roman" w:cs="Times New Roman"/>
          <w:b/>
          <w:bCs/>
          <w:color w:val="252525"/>
          <w:spacing w:val="-2"/>
          <w:sz w:val="26"/>
          <w:szCs w:val="26"/>
        </w:rPr>
        <w:t>Технология  составления, передачи документов для отражения в бухгалтерском учете</w:t>
      </w:r>
    </w:p>
    <w:p w:rsidR="00F97AFB" w:rsidRPr="00F10A41" w:rsidRDefault="00B50E6C"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2.</w:t>
      </w:r>
      <w:r w:rsidR="001A5536" w:rsidRPr="00F10A41">
        <w:rPr>
          <w:rFonts w:ascii="Times New Roman" w:hAnsi="Times New Roman" w:cs="Times New Roman"/>
          <w:color w:val="002060"/>
          <w:sz w:val="26"/>
          <w:szCs w:val="26"/>
        </w:rPr>
        <w:t xml:space="preserve">1. Бухгалтерский учет ведется в электронном виде с применением программных продуктов </w:t>
      </w:r>
      <w:r w:rsidR="00237BC0" w:rsidRPr="00F10A41">
        <w:rPr>
          <w:rFonts w:ascii="Times New Roman" w:hAnsi="Times New Roman" w:cs="Times New Roman"/>
          <w:color w:val="002060"/>
          <w:sz w:val="26"/>
          <w:szCs w:val="26"/>
        </w:rPr>
        <w:t>1С:</w:t>
      </w:r>
      <w:r w:rsidR="007E4E8A" w:rsidRPr="00F10A41">
        <w:rPr>
          <w:rFonts w:ascii="Times New Roman" w:hAnsi="Times New Roman" w:cs="Times New Roman"/>
          <w:color w:val="002060"/>
          <w:sz w:val="26"/>
          <w:szCs w:val="26"/>
        </w:rPr>
        <w:t xml:space="preserve">«Бухгалтерия»,. </w:t>
      </w:r>
    </w:p>
    <w:p w:rsidR="001A5536" w:rsidRPr="00F10A41" w:rsidRDefault="001A5536"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Основание: пункт 6 Инструкции к Единому плану счетов № 157н. </w:t>
      </w:r>
    </w:p>
    <w:p w:rsidR="001A5536" w:rsidRPr="00F10A41" w:rsidRDefault="001A5536"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2.</w:t>
      </w:r>
      <w:r w:rsidR="00B50E6C" w:rsidRPr="00F10A41">
        <w:rPr>
          <w:rFonts w:ascii="Times New Roman" w:hAnsi="Times New Roman" w:cs="Times New Roman"/>
          <w:color w:val="002060"/>
          <w:sz w:val="26"/>
          <w:szCs w:val="26"/>
        </w:rPr>
        <w:t>2.</w:t>
      </w:r>
      <w:r w:rsidRPr="00F10A41">
        <w:rPr>
          <w:rFonts w:ascii="Times New Roman" w:hAnsi="Times New Roman" w:cs="Times New Roman"/>
          <w:color w:val="002060"/>
          <w:sz w:val="26"/>
          <w:szCs w:val="26"/>
        </w:rPr>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1A5536" w:rsidRPr="00F10A41" w:rsidRDefault="00DB70C3" w:rsidP="00F10A41">
      <w:pPr>
        <w:pStyle w:val="HTML"/>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1A5536" w:rsidRPr="00F10A41">
        <w:rPr>
          <w:rFonts w:ascii="Times New Roman" w:hAnsi="Times New Roman" w:cs="Times New Roman"/>
          <w:color w:val="002060"/>
          <w:sz w:val="26"/>
          <w:szCs w:val="26"/>
        </w:rPr>
        <w:t>система электронного документооборота с территориальным органом Казначейства;</w:t>
      </w:r>
    </w:p>
    <w:p w:rsidR="00AB6DA5" w:rsidRPr="00F10A41" w:rsidRDefault="00DB70C3" w:rsidP="00B26FE9">
      <w:pPr>
        <w:pStyle w:val="HTML"/>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1A5536" w:rsidRPr="00F10A41">
        <w:rPr>
          <w:rFonts w:ascii="Times New Roman" w:hAnsi="Times New Roman" w:cs="Times New Roman"/>
          <w:color w:val="002060"/>
          <w:sz w:val="26"/>
          <w:szCs w:val="26"/>
        </w:rPr>
        <w:t>передача бухгалтерской отчетности учредителю;</w:t>
      </w:r>
      <w:r w:rsidR="00AB6DA5" w:rsidRPr="00F10A41">
        <w:rPr>
          <w:rFonts w:ascii="Times New Roman" w:hAnsi="Times New Roman" w:cs="Times New Roman"/>
          <w:color w:val="002060"/>
          <w:sz w:val="26"/>
          <w:szCs w:val="26"/>
        </w:rPr>
        <w:t xml:space="preserve">                                                                                                                    </w:t>
      </w:r>
      <w:r w:rsidRPr="00F10A41">
        <w:rPr>
          <w:rFonts w:ascii="Times New Roman" w:hAnsi="Times New Roman" w:cs="Times New Roman"/>
          <w:color w:val="002060"/>
          <w:sz w:val="26"/>
          <w:szCs w:val="26"/>
        </w:rPr>
        <w:t>-</w:t>
      </w:r>
      <w:r w:rsidR="00AB6DA5" w:rsidRPr="00F10A41">
        <w:rPr>
          <w:rFonts w:ascii="Times New Roman" w:hAnsi="Times New Roman" w:cs="Times New Roman"/>
          <w:color w:val="7030A0"/>
          <w:sz w:val="26"/>
          <w:szCs w:val="26"/>
        </w:rPr>
        <w:t>передача отчетности по налогам, сборам и иным обязательным платежам в обособленное подразделение УФНС по Пензенской области в г. Пензе;</w:t>
      </w:r>
    </w:p>
    <w:p w:rsidR="001A5536" w:rsidRPr="00F10A41" w:rsidRDefault="00AB6DA5" w:rsidP="00F10A41">
      <w:pPr>
        <w:pStyle w:val="HTML"/>
        <w:jc w:val="both"/>
        <w:rPr>
          <w:rFonts w:ascii="Times New Roman" w:hAnsi="Times New Roman" w:cs="Times New Roman"/>
          <w:color w:val="002060"/>
          <w:sz w:val="26"/>
          <w:szCs w:val="26"/>
        </w:rPr>
      </w:pPr>
      <w:r w:rsidRPr="00F10A41">
        <w:rPr>
          <w:rFonts w:ascii="Times New Roman" w:hAnsi="Times New Roman" w:cs="Times New Roman"/>
          <w:color w:val="7030A0"/>
          <w:sz w:val="26"/>
          <w:szCs w:val="26"/>
        </w:rPr>
        <w:t>-передача отчетности в ОСФР по Пензенской области</w:t>
      </w:r>
      <w:r w:rsidR="00EF2743" w:rsidRPr="00F10A41">
        <w:rPr>
          <w:rFonts w:ascii="Times New Roman" w:hAnsi="Times New Roman" w:cs="Times New Roman"/>
          <w:color w:val="002060"/>
          <w:sz w:val="26"/>
          <w:szCs w:val="26"/>
        </w:rPr>
        <w:t>;</w:t>
      </w:r>
    </w:p>
    <w:p w:rsidR="001A5536" w:rsidRPr="00F10A41" w:rsidRDefault="00DB70C3" w:rsidP="00F10A41">
      <w:pPr>
        <w:pStyle w:val="HTML"/>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1A5536" w:rsidRPr="00F10A41">
        <w:rPr>
          <w:rFonts w:ascii="Times New Roman" w:hAnsi="Times New Roman" w:cs="Times New Roman"/>
          <w:color w:val="002060"/>
          <w:sz w:val="26"/>
          <w:szCs w:val="26"/>
        </w:rPr>
        <w:t>размещение информации о деятельности учреждения на официальном сайте bus.gov.ru;</w:t>
      </w:r>
    </w:p>
    <w:p w:rsidR="001A5536" w:rsidRPr="00F10A41" w:rsidRDefault="00DB70C3" w:rsidP="00F10A41">
      <w:pPr>
        <w:pStyle w:val="HTML"/>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526B85" w:rsidRPr="00F10A41">
        <w:rPr>
          <w:rFonts w:ascii="Times New Roman" w:hAnsi="Times New Roman" w:cs="Times New Roman"/>
          <w:color w:val="002060"/>
          <w:sz w:val="26"/>
          <w:szCs w:val="26"/>
        </w:rPr>
        <w:t xml:space="preserve">проведение работ по электронным торгам на основании контрактной системы в </w:t>
      </w:r>
      <w:r w:rsidRPr="00F10A41">
        <w:rPr>
          <w:rFonts w:ascii="Times New Roman" w:hAnsi="Times New Roman" w:cs="Times New Roman"/>
          <w:color w:val="002060"/>
          <w:sz w:val="26"/>
          <w:szCs w:val="26"/>
        </w:rPr>
        <w:t xml:space="preserve"> </w:t>
      </w:r>
      <w:r w:rsidR="00526B85" w:rsidRPr="00F10A41">
        <w:rPr>
          <w:rFonts w:ascii="Times New Roman" w:hAnsi="Times New Roman" w:cs="Times New Roman"/>
          <w:color w:val="002060"/>
          <w:sz w:val="26"/>
          <w:szCs w:val="26"/>
        </w:rPr>
        <w:t xml:space="preserve"> сфере закупок и закупках товаров, работ и услуг, </w:t>
      </w:r>
      <w:r w:rsidRPr="00F10A41">
        <w:rPr>
          <w:rFonts w:ascii="Times New Roman" w:hAnsi="Times New Roman" w:cs="Times New Roman"/>
          <w:color w:val="002060"/>
          <w:sz w:val="26"/>
          <w:szCs w:val="26"/>
        </w:rPr>
        <w:t>размещение</w:t>
      </w:r>
      <w:r w:rsidR="00526B85" w:rsidRPr="00F10A41">
        <w:rPr>
          <w:rFonts w:ascii="Times New Roman" w:hAnsi="Times New Roman" w:cs="Times New Roman"/>
          <w:color w:val="002060"/>
          <w:sz w:val="26"/>
          <w:szCs w:val="26"/>
        </w:rPr>
        <w:t>,</w:t>
      </w:r>
      <w:r w:rsidR="00AA1A59" w:rsidRPr="00F10A41">
        <w:rPr>
          <w:rFonts w:ascii="Times New Roman" w:hAnsi="Times New Roman" w:cs="Times New Roman"/>
          <w:color w:val="002060"/>
          <w:sz w:val="26"/>
          <w:szCs w:val="26"/>
        </w:rPr>
        <w:t xml:space="preserve"> </w:t>
      </w:r>
      <w:r w:rsidR="00526B85" w:rsidRPr="00F10A41">
        <w:rPr>
          <w:rFonts w:ascii="Times New Roman" w:hAnsi="Times New Roman" w:cs="Times New Roman"/>
          <w:color w:val="002060"/>
          <w:sz w:val="26"/>
          <w:szCs w:val="26"/>
        </w:rPr>
        <w:t>обработк</w:t>
      </w:r>
      <w:r w:rsidR="00AA1A59" w:rsidRPr="00F10A41">
        <w:rPr>
          <w:rFonts w:ascii="Times New Roman" w:hAnsi="Times New Roman" w:cs="Times New Roman"/>
          <w:color w:val="002060"/>
          <w:sz w:val="26"/>
          <w:szCs w:val="26"/>
        </w:rPr>
        <w:t>а</w:t>
      </w:r>
      <w:r w:rsidR="00526B85" w:rsidRPr="00F10A41">
        <w:rPr>
          <w:rFonts w:ascii="Times New Roman" w:hAnsi="Times New Roman" w:cs="Times New Roman"/>
          <w:color w:val="002060"/>
          <w:sz w:val="26"/>
          <w:szCs w:val="26"/>
        </w:rPr>
        <w:t xml:space="preserve"> и сохранен</w:t>
      </w:r>
      <w:r w:rsidR="00AA1A59" w:rsidRPr="00F10A41">
        <w:rPr>
          <w:rFonts w:ascii="Times New Roman" w:hAnsi="Times New Roman" w:cs="Times New Roman"/>
          <w:color w:val="002060"/>
          <w:sz w:val="26"/>
          <w:szCs w:val="26"/>
        </w:rPr>
        <w:t>ие информации</w:t>
      </w:r>
      <w:r w:rsidRPr="00F10A41">
        <w:rPr>
          <w:rFonts w:ascii="Times New Roman" w:hAnsi="Times New Roman" w:cs="Times New Roman"/>
          <w:color w:val="002060"/>
          <w:sz w:val="26"/>
          <w:szCs w:val="26"/>
        </w:rPr>
        <w:t xml:space="preserve"> на официальном сайте </w:t>
      </w:r>
      <w:proofErr w:type="spellStart"/>
      <w:r w:rsidRPr="00F10A41">
        <w:rPr>
          <w:rFonts w:ascii="Times New Roman" w:hAnsi="Times New Roman" w:cs="Times New Roman"/>
          <w:color w:val="002060"/>
          <w:sz w:val="26"/>
          <w:szCs w:val="26"/>
          <w:lang w:val="en-US"/>
        </w:rPr>
        <w:t>zakupki</w:t>
      </w:r>
      <w:proofErr w:type="spellEnd"/>
      <w:r w:rsidRPr="00F10A41">
        <w:rPr>
          <w:rFonts w:ascii="Times New Roman" w:hAnsi="Times New Roman" w:cs="Times New Roman"/>
          <w:color w:val="002060"/>
          <w:sz w:val="26"/>
          <w:szCs w:val="26"/>
        </w:rPr>
        <w:t>.</w:t>
      </w:r>
      <w:proofErr w:type="spellStart"/>
      <w:r w:rsidRPr="00F10A41">
        <w:rPr>
          <w:rFonts w:ascii="Times New Roman" w:hAnsi="Times New Roman" w:cs="Times New Roman"/>
          <w:color w:val="002060"/>
          <w:sz w:val="26"/>
          <w:szCs w:val="26"/>
          <w:lang w:val="en-US"/>
        </w:rPr>
        <w:t>gov</w:t>
      </w:r>
      <w:proofErr w:type="spellEnd"/>
      <w:r w:rsidRPr="00F10A41">
        <w:rPr>
          <w:rFonts w:ascii="Times New Roman" w:hAnsi="Times New Roman" w:cs="Times New Roman"/>
          <w:color w:val="002060"/>
          <w:sz w:val="26"/>
          <w:szCs w:val="26"/>
        </w:rPr>
        <w:t>.</w:t>
      </w:r>
      <w:proofErr w:type="spellStart"/>
      <w:r w:rsidRPr="00F10A41">
        <w:rPr>
          <w:rFonts w:ascii="Times New Roman" w:hAnsi="Times New Roman" w:cs="Times New Roman"/>
          <w:color w:val="002060"/>
          <w:sz w:val="26"/>
          <w:szCs w:val="26"/>
        </w:rPr>
        <w:t>ru</w:t>
      </w:r>
      <w:proofErr w:type="spellEnd"/>
      <w:r w:rsidRPr="00F10A41">
        <w:rPr>
          <w:rFonts w:ascii="Times New Roman" w:hAnsi="Times New Roman" w:cs="Times New Roman"/>
          <w:color w:val="002060"/>
          <w:sz w:val="26"/>
          <w:szCs w:val="26"/>
        </w:rPr>
        <w:t>;</w:t>
      </w:r>
      <w:r w:rsidR="001A5536" w:rsidRPr="00F10A41">
        <w:rPr>
          <w:rFonts w:ascii="Times New Roman" w:hAnsi="Times New Roman" w:cs="Times New Roman"/>
          <w:color w:val="002060"/>
          <w:sz w:val="26"/>
          <w:szCs w:val="26"/>
        </w:rPr>
        <w:t> </w:t>
      </w:r>
    </w:p>
    <w:p w:rsidR="00333DAC" w:rsidRPr="00F10A41" w:rsidRDefault="00EF2743" w:rsidP="00F10A41">
      <w:pPr>
        <w:spacing w:after="0" w:line="240" w:lineRule="auto"/>
        <w:ind w:firstLine="426"/>
        <w:jc w:val="both"/>
        <w:rPr>
          <w:rFonts w:ascii="Times New Roman" w:hAnsi="Times New Roman" w:cs="Times New Roman"/>
          <w:color w:val="7030A0"/>
          <w:sz w:val="26"/>
          <w:szCs w:val="26"/>
        </w:rPr>
      </w:pPr>
      <w:r w:rsidRPr="00F10A41">
        <w:rPr>
          <w:rFonts w:ascii="Times New Roman" w:hAnsi="Times New Roman" w:cs="Times New Roman"/>
          <w:color w:val="002060"/>
          <w:sz w:val="26"/>
          <w:szCs w:val="26"/>
        </w:rPr>
        <w:t>Обмен электронными первичными документами внутри учреждения осуществляется с использованием бухгалтерской программы «1С: Бухгалтерия государственного учреждения 8.3»</w:t>
      </w:r>
      <w:r w:rsidR="00AB6DA5" w:rsidRPr="00F10A41">
        <w:rPr>
          <w:rFonts w:ascii="Times New Roman" w:hAnsi="Times New Roman" w:cs="Times New Roman"/>
          <w:color w:val="002060"/>
          <w:sz w:val="26"/>
          <w:szCs w:val="26"/>
        </w:rPr>
        <w:t xml:space="preserve"> и </w:t>
      </w:r>
      <w:r w:rsidR="00AB6DA5" w:rsidRPr="00F10A41">
        <w:rPr>
          <w:rFonts w:ascii="Times New Roman" w:hAnsi="Times New Roman" w:cs="Times New Roman"/>
          <w:color w:val="7030A0"/>
          <w:sz w:val="26"/>
          <w:szCs w:val="26"/>
        </w:rPr>
        <w:t>«1 С: Зарплата и кадры».</w:t>
      </w:r>
    </w:p>
    <w:p w:rsidR="00EF2743" w:rsidRPr="00F10A41" w:rsidRDefault="00EF2743"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Сдача бухгалтерской (финансовой) отчетности осуществляется с использованием </w:t>
      </w:r>
      <w:proofErr w:type="spellStart"/>
      <w:r w:rsidRPr="00F10A41">
        <w:rPr>
          <w:rFonts w:ascii="Times New Roman" w:hAnsi="Times New Roman" w:cs="Times New Roman"/>
          <w:color w:val="002060"/>
          <w:sz w:val="26"/>
          <w:szCs w:val="26"/>
        </w:rPr>
        <w:t>програмного</w:t>
      </w:r>
      <w:proofErr w:type="spellEnd"/>
      <w:r w:rsidRPr="00F10A41">
        <w:rPr>
          <w:rFonts w:ascii="Times New Roman" w:hAnsi="Times New Roman" w:cs="Times New Roman"/>
          <w:color w:val="002060"/>
          <w:sz w:val="26"/>
          <w:szCs w:val="26"/>
        </w:rPr>
        <w:t xml:space="preserve"> продукта «</w:t>
      </w:r>
      <w:proofErr w:type="spellStart"/>
      <w:r w:rsidRPr="00F10A41">
        <w:rPr>
          <w:rFonts w:ascii="Times New Roman" w:hAnsi="Times New Roman" w:cs="Times New Roman"/>
          <w:color w:val="002060"/>
          <w:sz w:val="26"/>
          <w:szCs w:val="26"/>
        </w:rPr>
        <w:t>СБи</w:t>
      </w:r>
      <w:r w:rsidR="000C6798" w:rsidRPr="00F10A41">
        <w:rPr>
          <w:rFonts w:ascii="Times New Roman" w:hAnsi="Times New Roman" w:cs="Times New Roman"/>
          <w:color w:val="002060"/>
          <w:sz w:val="26"/>
          <w:szCs w:val="26"/>
        </w:rPr>
        <w:t>С</w:t>
      </w:r>
      <w:proofErr w:type="spellEnd"/>
      <w:r w:rsidRPr="00F10A41">
        <w:rPr>
          <w:rFonts w:ascii="Times New Roman" w:hAnsi="Times New Roman" w:cs="Times New Roman"/>
          <w:color w:val="002060"/>
          <w:sz w:val="26"/>
          <w:szCs w:val="26"/>
        </w:rPr>
        <w:t>»</w:t>
      </w:r>
      <w:r w:rsidR="00CF0558">
        <w:rPr>
          <w:rFonts w:ascii="Times New Roman" w:hAnsi="Times New Roman" w:cs="Times New Roman"/>
          <w:color w:val="002060"/>
          <w:sz w:val="26"/>
          <w:szCs w:val="26"/>
        </w:rPr>
        <w:t>,Партнер.</w:t>
      </w:r>
      <w:r w:rsidRPr="00F10A41">
        <w:rPr>
          <w:rFonts w:ascii="Times New Roman" w:hAnsi="Times New Roman" w:cs="Times New Roman"/>
          <w:color w:val="002060"/>
          <w:sz w:val="26"/>
          <w:szCs w:val="26"/>
        </w:rPr>
        <w:t xml:space="preserve">. </w:t>
      </w:r>
    </w:p>
    <w:p w:rsidR="00EF2743" w:rsidRPr="00F10A41" w:rsidRDefault="00EF2743"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Обмен финансовыми и другими документами с Финансовым управлением города Пензы осущест</w:t>
      </w:r>
      <w:r w:rsidR="00CD6D54" w:rsidRPr="00F10A41">
        <w:rPr>
          <w:rFonts w:ascii="Times New Roman" w:hAnsi="Times New Roman" w:cs="Times New Roman"/>
          <w:color w:val="002060"/>
          <w:sz w:val="26"/>
          <w:szCs w:val="26"/>
        </w:rPr>
        <w:t>вляется в системе «Web-бюджет».</w:t>
      </w:r>
    </w:p>
    <w:p w:rsidR="00F97AFB" w:rsidRPr="00F10A41" w:rsidRDefault="00F97AFB" w:rsidP="00F10A41">
      <w:pPr>
        <w:spacing w:after="0" w:line="240" w:lineRule="auto"/>
        <w:jc w:val="both"/>
        <w:rPr>
          <w:rFonts w:ascii="Times New Roman" w:hAnsi="Times New Roman" w:cs="Times New Roman"/>
          <w:color w:val="000000"/>
          <w:sz w:val="26"/>
          <w:szCs w:val="26"/>
        </w:rPr>
      </w:pPr>
      <w:r w:rsidRPr="00F10A41">
        <w:rPr>
          <w:rFonts w:ascii="Times New Roman" w:hAnsi="Times New Roman" w:cs="Times New Roman"/>
          <w:color w:val="000000"/>
          <w:sz w:val="26"/>
          <w:szCs w:val="26"/>
        </w:rPr>
        <w:t>Основание: пункт 1 приложения № 2 к СГС «Учетная политика, оценочные значения и ошибки».</w:t>
      </w:r>
    </w:p>
    <w:p w:rsidR="001A5536" w:rsidRPr="00F10A41" w:rsidRDefault="00B50E6C"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2.</w:t>
      </w:r>
      <w:r w:rsidR="001A5536" w:rsidRPr="00F10A41">
        <w:rPr>
          <w:rFonts w:ascii="Times New Roman" w:hAnsi="Times New Roman" w:cs="Times New Roman"/>
          <w:color w:val="002060"/>
          <w:sz w:val="26"/>
          <w:szCs w:val="26"/>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0A419E" w:rsidRPr="00F10A41" w:rsidRDefault="00B50E6C"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2.</w:t>
      </w:r>
      <w:r w:rsidR="001A5536" w:rsidRPr="00F10A41">
        <w:rPr>
          <w:rFonts w:ascii="Times New Roman" w:hAnsi="Times New Roman" w:cs="Times New Roman"/>
          <w:color w:val="002060"/>
          <w:sz w:val="26"/>
          <w:szCs w:val="26"/>
        </w:rPr>
        <w:t>4. В целях обеспечения сохранности электронных данных бу</w:t>
      </w:r>
      <w:r w:rsidR="000A419E" w:rsidRPr="00F10A41">
        <w:rPr>
          <w:rFonts w:ascii="Times New Roman" w:hAnsi="Times New Roman" w:cs="Times New Roman"/>
          <w:color w:val="002060"/>
          <w:sz w:val="26"/>
          <w:szCs w:val="26"/>
        </w:rPr>
        <w:t xml:space="preserve">хгалтерского учета и отчетности  </w:t>
      </w:r>
      <w:r w:rsidR="001A5536" w:rsidRPr="00F10A41">
        <w:rPr>
          <w:rFonts w:ascii="Times New Roman" w:hAnsi="Times New Roman" w:cs="Times New Roman"/>
          <w:color w:val="002060"/>
          <w:sz w:val="26"/>
          <w:szCs w:val="26"/>
        </w:rPr>
        <w:t xml:space="preserve">на сервере производится сохранение резервных копий базы </w:t>
      </w:r>
      <w:r w:rsidR="00237BC0" w:rsidRPr="00F10A41">
        <w:rPr>
          <w:rFonts w:ascii="Times New Roman" w:hAnsi="Times New Roman" w:cs="Times New Roman"/>
          <w:color w:val="002060"/>
          <w:sz w:val="26"/>
          <w:szCs w:val="26"/>
        </w:rPr>
        <w:t>1С:«Бухгалтерия», 1С:«Зарплата и кадры»</w:t>
      </w:r>
      <w:r w:rsidR="000A419E" w:rsidRPr="00F10A41">
        <w:rPr>
          <w:rFonts w:ascii="Times New Roman" w:hAnsi="Times New Roman" w:cs="Times New Roman"/>
          <w:color w:val="002060"/>
          <w:sz w:val="26"/>
          <w:szCs w:val="26"/>
        </w:rPr>
        <w:t>:</w:t>
      </w:r>
    </w:p>
    <w:p w:rsidR="00CD6D54" w:rsidRPr="00F10A41" w:rsidRDefault="00F00BD5"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CD6D54" w:rsidRPr="00F10A41">
        <w:rPr>
          <w:rFonts w:ascii="Times New Roman" w:hAnsi="Times New Roman" w:cs="Times New Roman"/>
          <w:color w:val="002060"/>
          <w:sz w:val="26"/>
          <w:szCs w:val="26"/>
        </w:rPr>
        <w:t>на сервере ежеквартально производится сохранение резервных копий базы «Бухгалтерия» и «Зарплата и кадры»;</w:t>
      </w:r>
    </w:p>
    <w:p w:rsidR="00CD6D54" w:rsidRPr="00F10A41" w:rsidRDefault="00F00BD5"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w:t>
      </w:r>
      <w:r w:rsidR="00CD6D54" w:rsidRPr="00F10A41">
        <w:rPr>
          <w:rFonts w:ascii="Times New Roman" w:hAnsi="Times New Roman" w:cs="Times New Roman"/>
          <w:color w:val="002060"/>
          <w:sz w:val="26"/>
          <w:szCs w:val="26"/>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E3021A" w:rsidRPr="00F10A41" w:rsidRDefault="001A5536"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Основание: </w:t>
      </w:r>
      <w:r w:rsidR="00237C8B" w:rsidRPr="00F10A41">
        <w:rPr>
          <w:rFonts w:ascii="Times New Roman" w:hAnsi="Times New Roman" w:cs="Times New Roman"/>
          <w:color w:val="002060"/>
          <w:sz w:val="26"/>
          <w:szCs w:val="26"/>
        </w:rPr>
        <w:t xml:space="preserve"> пункт 19 Инструкции к Единому плану счетов № 157н, пункт 33 СГС «Концептуальные основы бухучета и отчетности</w:t>
      </w:r>
      <w:r w:rsidR="00F97AFB" w:rsidRPr="00F10A41">
        <w:rPr>
          <w:rFonts w:ascii="Times New Roman" w:hAnsi="Times New Roman" w:cs="Times New Roman"/>
          <w:color w:val="002060"/>
          <w:sz w:val="26"/>
          <w:szCs w:val="26"/>
        </w:rPr>
        <w:t>»</w:t>
      </w:r>
      <w:r w:rsidR="00EE6EF9" w:rsidRPr="00F10A41">
        <w:rPr>
          <w:rFonts w:ascii="Times New Roman" w:hAnsi="Times New Roman" w:cs="Times New Roman"/>
          <w:color w:val="002060"/>
          <w:sz w:val="26"/>
          <w:szCs w:val="26"/>
        </w:rPr>
        <w:t>.</w:t>
      </w:r>
    </w:p>
    <w:p w:rsidR="003058B4" w:rsidRPr="00F10A41" w:rsidRDefault="003058B4"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p>
    <w:p w:rsidR="00EF2743" w:rsidRPr="00F10A41" w:rsidRDefault="00EC1639"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center"/>
        <w:rPr>
          <w:rFonts w:ascii="Times New Roman" w:hAnsi="Times New Roman" w:cs="Times New Roman"/>
          <w:b/>
          <w:bCs/>
          <w:sz w:val="26"/>
          <w:szCs w:val="26"/>
        </w:rPr>
      </w:pPr>
      <w:r w:rsidRPr="00EC1639">
        <w:rPr>
          <w:rFonts w:ascii="Times New Roman" w:hAnsi="Times New Roman" w:cs="Times New Roman"/>
          <w:b/>
          <w:bCs/>
          <w:color w:val="252525"/>
          <w:spacing w:val="-2"/>
          <w:sz w:val="26"/>
          <w:szCs w:val="26"/>
        </w:rPr>
        <w:t>III.</w:t>
      </w:r>
      <w:r>
        <w:rPr>
          <w:rFonts w:ascii="Times New Roman" w:hAnsi="Times New Roman" w:cs="Times New Roman"/>
          <w:b/>
          <w:bCs/>
          <w:color w:val="252525"/>
          <w:spacing w:val="-2"/>
          <w:sz w:val="26"/>
          <w:szCs w:val="26"/>
        </w:rPr>
        <w:t xml:space="preserve"> </w:t>
      </w:r>
      <w:r w:rsidR="00C600BF" w:rsidRPr="00F10A41">
        <w:rPr>
          <w:rFonts w:ascii="Times New Roman" w:hAnsi="Times New Roman" w:cs="Times New Roman"/>
          <w:b/>
          <w:bCs/>
          <w:sz w:val="26"/>
          <w:szCs w:val="26"/>
        </w:rPr>
        <w:t>Правила документооборота</w:t>
      </w:r>
    </w:p>
    <w:p w:rsidR="009B132D" w:rsidRPr="00F10A41" w:rsidRDefault="00B50E6C" w:rsidP="00F10A41">
      <w:pPr>
        <w:spacing w:after="0" w:line="240" w:lineRule="auto"/>
        <w:jc w:val="both"/>
        <w:rPr>
          <w:rFonts w:ascii="Times New Roman" w:hAnsi="Times New Roman" w:cs="Times New Roman"/>
          <w:color w:val="000000"/>
          <w:sz w:val="26"/>
          <w:szCs w:val="26"/>
          <w:highlight w:val="yellow"/>
        </w:rPr>
      </w:pPr>
      <w:r w:rsidRPr="00F10A41">
        <w:rPr>
          <w:rFonts w:ascii="Times New Roman" w:hAnsi="Times New Roman" w:cs="Times New Roman"/>
          <w:bCs/>
          <w:sz w:val="26"/>
          <w:szCs w:val="26"/>
        </w:rPr>
        <w:t>3.</w:t>
      </w:r>
      <w:r w:rsidR="00C600BF" w:rsidRPr="00F10A41">
        <w:rPr>
          <w:rFonts w:ascii="Times New Roman" w:hAnsi="Times New Roman" w:cs="Times New Roman"/>
          <w:bCs/>
          <w:sz w:val="26"/>
          <w:szCs w:val="26"/>
        </w:rPr>
        <w:t>1.</w:t>
      </w:r>
      <w:r w:rsidR="00E06C3A" w:rsidRPr="00F10A41">
        <w:rPr>
          <w:rFonts w:ascii="Times New Roman" w:hAnsi="Times New Roman" w:cs="Times New Roman"/>
          <w:color w:val="000000"/>
          <w:sz w:val="26"/>
          <w:szCs w:val="26"/>
        </w:rPr>
        <w:t xml:space="preserve"> </w:t>
      </w:r>
      <w:r w:rsidR="009B132D" w:rsidRPr="00F10A41">
        <w:rPr>
          <w:rFonts w:ascii="Times New Roman" w:hAnsi="Times New Roman" w:cs="Times New Roman"/>
          <w:color w:val="000000"/>
          <w:sz w:val="26"/>
          <w:szCs w:val="26"/>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E06C3A" w:rsidRPr="00F10A41" w:rsidRDefault="00E73BA8" w:rsidP="00732D0B">
      <w:pPr>
        <w:spacing w:after="0" w:line="240" w:lineRule="auto"/>
        <w:rPr>
          <w:rFonts w:ascii="Times New Roman" w:hAnsi="Times New Roman" w:cs="Times New Roman"/>
          <w:color w:val="000000"/>
          <w:sz w:val="26"/>
          <w:szCs w:val="26"/>
          <w:highlight w:val="yellow"/>
        </w:rPr>
      </w:pPr>
      <w:r w:rsidRPr="00F10A41">
        <w:rPr>
          <w:rFonts w:ascii="Times New Roman" w:hAnsi="Times New Roman" w:cs="Times New Roman"/>
          <w:color w:val="002060"/>
          <w:sz w:val="26"/>
          <w:szCs w:val="26"/>
        </w:rPr>
        <w:t>Первичные документы составляют и передают в бухгалтерию лица, ответственные за оформл</w:t>
      </w:r>
      <w:r w:rsidR="00E06C3A" w:rsidRPr="00F10A41">
        <w:rPr>
          <w:rFonts w:ascii="Times New Roman" w:hAnsi="Times New Roman" w:cs="Times New Roman"/>
          <w:color w:val="002060"/>
          <w:sz w:val="26"/>
          <w:szCs w:val="26"/>
        </w:rPr>
        <w:t xml:space="preserve">ение факта хозяйственной жизни, </w:t>
      </w:r>
      <w:r w:rsidRPr="00F10A41">
        <w:rPr>
          <w:rFonts w:ascii="Times New Roman" w:hAnsi="Times New Roman" w:cs="Times New Roman"/>
          <w:color w:val="002060"/>
          <w:sz w:val="26"/>
          <w:szCs w:val="26"/>
        </w:rPr>
        <w:t>в срок, установле</w:t>
      </w:r>
      <w:r w:rsidR="0019055B" w:rsidRPr="00F10A41">
        <w:rPr>
          <w:rFonts w:ascii="Times New Roman" w:hAnsi="Times New Roman" w:cs="Times New Roman"/>
          <w:color w:val="002060"/>
          <w:sz w:val="26"/>
          <w:szCs w:val="26"/>
        </w:rPr>
        <w:t>нный в графике документооборота (</w:t>
      </w:r>
      <w:r w:rsidR="00E06C3A" w:rsidRPr="00F10A41">
        <w:rPr>
          <w:rFonts w:ascii="Times New Roman" w:hAnsi="Times New Roman" w:cs="Times New Roman"/>
          <w:color w:val="00B050"/>
          <w:sz w:val="26"/>
          <w:szCs w:val="26"/>
        </w:rPr>
        <w:t>Приложением 5</w:t>
      </w:r>
      <w:r w:rsidR="0019055B" w:rsidRPr="00F10A41">
        <w:rPr>
          <w:rFonts w:ascii="Times New Roman" w:hAnsi="Times New Roman" w:cs="Times New Roman"/>
          <w:color w:val="00B050"/>
          <w:sz w:val="26"/>
          <w:szCs w:val="26"/>
        </w:rPr>
        <w:t>)</w:t>
      </w:r>
      <w:r w:rsidR="00E06C3A" w:rsidRPr="00F10A41">
        <w:rPr>
          <w:rFonts w:ascii="Times New Roman" w:hAnsi="Times New Roman" w:cs="Times New Roman"/>
          <w:sz w:val="26"/>
          <w:szCs w:val="26"/>
        </w:rPr>
        <w:t>.</w:t>
      </w:r>
      <w:r w:rsidR="00E06C3A" w:rsidRPr="00F10A41">
        <w:rPr>
          <w:rFonts w:ascii="Times New Roman" w:hAnsi="Times New Roman" w:cs="Times New Roman"/>
          <w:sz w:val="26"/>
          <w:szCs w:val="26"/>
        </w:rPr>
        <w:br/>
      </w:r>
      <w:r w:rsidR="00E06C3A" w:rsidRPr="00F10A41">
        <w:rPr>
          <w:rFonts w:ascii="Times New Roman" w:hAnsi="Times New Roman" w:cs="Times New Roman"/>
          <w:color w:val="002060"/>
          <w:sz w:val="26"/>
          <w:szCs w:val="26"/>
        </w:rPr>
        <w:t>Основание: пункт 22 СГС «Концептуальные основы бухучета и отчетности», подпункт «д» пункта 9 СГС «Учетная политика, оценочные значения и ошибки».</w:t>
      </w:r>
      <w:r w:rsidR="00E06C3A" w:rsidRPr="00F10A41">
        <w:rPr>
          <w:rFonts w:ascii="Times New Roman" w:hAnsi="Times New Roman" w:cs="Times New Roman"/>
          <w:color w:val="000000"/>
          <w:sz w:val="26"/>
          <w:szCs w:val="26"/>
          <w:highlight w:val="yellow"/>
        </w:rPr>
        <w:t xml:space="preserve"> </w:t>
      </w:r>
    </w:p>
    <w:p w:rsidR="00E73BA8" w:rsidRPr="00F10A41" w:rsidRDefault="00E73BA8"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E73BA8" w:rsidRPr="00F10A41" w:rsidRDefault="00E73BA8"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w:t>
      </w:r>
      <w:r w:rsidR="00E06C3A" w:rsidRPr="00F10A41">
        <w:rPr>
          <w:rFonts w:ascii="Times New Roman" w:hAnsi="Times New Roman" w:cs="Times New Roman"/>
          <w:color w:val="002060"/>
          <w:sz w:val="26"/>
          <w:szCs w:val="26"/>
        </w:rPr>
        <w:t>подписавшие указанные документы, проверен</w:t>
      </w:r>
      <w:r w:rsidR="0019055B" w:rsidRPr="00F10A41">
        <w:rPr>
          <w:rFonts w:ascii="Times New Roman" w:hAnsi="Times New Roman" w:cs="Times New Roman"/>
          <w:color w:val="002060"/>
          <w:sz w:val="26"/>
          <w:szCs w:val="26"/>
        </w:rPr>
        <w:t>н</w:t>
      </w:r>
      <w:r w:rsidR="00E06C3A" w:rsidRPr="00F10A41">
        <w:rPr>
          <w:rFonts w:ascii="Times New Roman" w:hAnsi="Times New Roman" w:cs="Times New Roman"/>
          <w:color w:val="002060"/>
          <w:sz w:val="26"/>
          <w:szCs w:val="26"/>
        </w:rPr>
        <w:t xml:space="preserve">ые сотрудниками бухгалтерии в соответствии с положением о внутреннем финансовом контроле </w:t>
      </w:r>
      <w:r w:rsidR="00E06C3A" w:rsidRPr="00F10A41">
        <w:rPr>
          <w:rFonts w:ascii="Times New Roman" w:hAnsi="Times New Roman" w:cs="Times New Roman"/>
          <w:color w:val="650A03"/>
          <w:sz w:val="26"/>
          <w:szCs w:val="26"/>
        </w:rPr>
        <w:t>(</w:t>
      </w:r>
      <w:r w:rsidR="00E06C3A" w:rsidRPr="009346BD">
        <w:rPr>
          <w:rFonts w:ascii="Times New Roman" w:hAnsi="Times New Roman" w:cs="Times New Roman"/>
          <w:color w:val="1D7A33"/>
          <w:sz w:val="26"/>
          <w:szCs w:val="26"/>
        </w:rPr>
        <w:t>приложение 11</w:t>
      </w:r>
      <w:r w:rsidR="00E06C3A" w:rsidRPr="00F10A41">
        <w:rPr>
          <w:rFonts w:ascii="Times New Roman" w:hAnsi="Times New Roman" w:cs="Times New Roman"/>
          <w:color w:val="650A03"/>
          <w:sz w:val="26"/>
          <w:szCs w:val="26"/>
        </w:rPr>
        <w:t>)</w:t>
      </w:r>
      <w:r w:rsidR="00E06C3A" w:rsidRPr="00F10A41">
        <w:rPr>
          <w:rFonts w:ascii="Times New Roman" w:hAnsi="Times New Roman" w:cs="Times New Roman"/>
          <w:color w:val="002060"/>
          <w:sz w:val="26"/>
          <w:szCs w:val="26"/>
        </w:rPr>
        <w:t>. </w:t>
      </w:r>
    </w:p>
    <w:p w:rsidR="009824F7" w:rsidRPr="00F10A41" w:rsidRDefault="00E73BA8"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Основание: пункт 1, подпункты «г», «ж» пункта 6 приложения № 2 к СГС «Учетная политика</w:t>
      </w:r>
      <w:r w:rsidR="0019055B" w:rsidRPr="00F10A41">
        <w:rPr>
          <w:rFonts w:ascii="Times New Roman" w:hAnsi="Times New Roman" w:cs="Times New Roman"/>
          <w:color w:val="002060"/>
          <w:sz w:val="26"/>
          <w:szCs w:val="26"/>
        </w:rPr>
        <w:t>, оценочные значения и ошибки»,</w:t>
      </w:r>
      <w:r w:rsidR="009824F7" w:rsidRPr="00F10A41">
        <w:rPr>
          <w:rFonts w:ascii="Times New Roman" w:hAnsi="Times New Roman" w:cs="Times New Roman"/>
          <w:color w:val="002060"/>
          <w:sz w:val="26"/>
          <w:szCs w:val="26"/>
        </w:rPr>
        <w:t xml:space="preserve"> пункт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p>
    <w:p w:rsidR="00E06C3A" w:rsidRPr="00F10A41" w:rsidRDefault="00E06C3A" w:rsidP="00F10A41">
      <w:pPr>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«Закупки». </w:t>
      </w:r>
    </w:p>
    <w:p w:rsidR="00391396" w:rsidRPr="00F10A41" w:rsidRDefault="00391396" w:rsidP="00F10A41">
      <w:pPr>
        <w:pStyle w:val="ConsPlusNormal"/>
        <w:ind w:firstLine="0"/>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Для отражения объектов учета и изменяющих их фактов хозяйственной жизни используются:</w:t>
      </w:r>
    </w:p>
    <w:p w:rsidR="00391396" w:rsidRPr="00F10A41" w:rsidRDefault="00391396" w:rsidP="00F10A41">
      <w:pPr>
        <w:pStyle w:val="ConsPlusNormal"/>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унифицированные </w:t>
      </w:r>
      <w:hyperlink r:id="rId9" w:history="1">
        <w:r w:rsidRPr="00F10A41">
          <w:rPr>
            <w:rFonts w:ascii="Times New Roman" w:hAnsi="Times New Roman" w:cs="Times New Roman"/>
            <w:color w:val="002060"/>
            <w:sz w:val="26"/>
            <w:szCs w:val="26"/>
          </w:rPr>
          <w:t>формы</w:t>
        </w:r>
      </w:hyperlink>
      <w:r w:rsidRPr="00F10A41">
        <w:rPr>
          <w:rFonts w:ascii="Times New Roman" w:hAnsi="Times New Roman" w:cs="Times New Roman"/>
          <w:color w:val="002060"/>
          <w:sz w:val="26"/>
          <w:szCs w:val="26"/>
        </w:rPr>
        <w:t xml:space="preserve"> первичных учетных документов, утвержденные Приказом Минфина России № 52н;</w:t>
      </w:r>
    </w:p>
    <w:p w:rsidR="00391396" w:rsidRPr="00F10A41" w:rsidRDefault="00391396" w:rsidP="00F10A41">
      <w:pPr>
        <w:pStyle w:val="ConsPlusNormal"/>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иные унифицированные формы первичных документов (в случае отсутствия форм в </w:t>
      </w:r>
      <w:hyperlink r:id="rId10" w:history="1">
        <w:r w:rsidRPr="00F10A41">
          <w:rPr>
            <w:rFonts w:ascii="Times New Roman" w:hAnsi="Times New Roman" w:cs="Times New Roman"/>
            <w:color w:val="002060"/>
            <w:sz w:val="26"/>
            <w:szCs w:val="26"/>
          </w:rPr>
          <w:t>Приказе</w:t>
        </w:r>
      </w:hyperlink>
      <w:r w:rsidRPr="00F10A41">
        <w:rPr>
          <w:rFonts w:ascii="Times New Roman" w:hAnsi="Times New Roman" w:cs="Times New Roman"/>
          <w:color w:val="002060"/>
          <w:sz w:val="26"/>
          <w:szCs w:val="26"/>
        </w:rPr>
        <w:t xml:space="preserve"> Минфина России № 52н);</w:t>
      </w:r>
    </w:p>
    <w:p w:rsidR="00391396" w:rsidRPr="00F10A41" w:rsidRDefault="00391396" w:rsidP="00F10A41">
      <w:pPr>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 самостоятельно разработанные формы первичных учетных документов</w:t>
      </w:r>
    </w:p>
    <w:p w:rsidR="00C600BF" w:rsidRPr="00F10A41" w:rsidRDefault="00C600BF" w:rsidP="00F10A41">
      <w:pPr>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19055B" w:rsidRPr="00F10A41" w:rsidRDefault="0019055B" w:rsidP="00F10A41">
      <w:pPr>
        <w:spacing w:after="0" w:line="240" w:lineRule="auto"/>
        <w:jc w:val="both"/>
        <w:rPr>
          <w:rFonts w:ascii="Times New Roman" w:hAnsi="Times New Roman" w:cs="Times New Roman"/>
          <w:color w:val="000000"/>
          <w:sz w:val="26"/>
          <w:szCs w:val="26"/>
        </w:rPr>
      </w:pPr>
      <w:r w:rsidRPr="00F10A41">
        <w:rPr>
          <w:rFonts w:ascii="Times New Roman" w:hAnsi="Times New Roman" w:cs="Times New Roman"/>
          <w:color w:val="000000"/>
          <w:sz w:val="26"/>
          <w:szCs w:val="26"/>
        </w:rPr>
        <w:t>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19055B" w:rsidRPr="00F10A41" w:rsidRDefault="0019055B" w:rsidP="00F10A41">
      <w:pPr>
        <w:spacing w:after="0" w:line="240" w:lineRule="auto"/>
        <w:jc w:val="both"/>
        <w:rPr>
          <w:rFonts w:ascii="Times New Roman" w:hAnsi="Times New Roman" w:cs="Times New Roman"/>
          <w:color w:val="000000"/>
          <w:sz w:val="26"/>
          <w:szCs w:val="26"/>
        </w:rPr>
      </w:pPr>
      <w:r w:rsidRPr="00F10A41">
        <w:rPr>
          <w:rFonts w:ascii="Times New Roman" w:hAnsi="Times New Roman" w:cs="Times New Roman"/>
          <w:color w:val="000000"/>
          <w:sz w:val="26"/>
          <w:szCs w:val="26"/>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19055B" w:rsidRPr="00F10A41" w:rsidRDefault="0019055B" w:rsidP="00F10A41">
      <w:pPr>
        <w:spacing w:after="0" w:line="240" w:lineRule="auto"/>
        <w:jc w:val="both"/>
        <w:rPr>
          <w:rFonts w:ascii="Times New Roman" w:hAnsi="Times New Roman" w:cs="Times New Roman"/>
          <w:color w:val="000000"/>
          <w:sz w:val="26"/>
          <w:szCs w:val="26"/>
        </w:rPr>
      </w:pPr>
      <w:r w:rsidRPr="00F10A41">
        <w:rPr>
          <w:rFonts w:ascii="Times New Roman" w:hAnsi="Times New Roman" w:cs="Times New Roman"/>
          <w:color w:val="000000"/>
          <w:sz w:val="26"/>
          <w:szCs w:val="26"/>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19055B" w:rsidRPr="00F10A41" w:rsidRDefault="0019055B" w:rsidP="00F10A41">
      <w:pPr>
        <w:spacing w:after="0" w:line="240" w:lineRule="auto"/>
        <w:jc w:val="both"/>
        <w:rPr>
          <w:rFonts w:ascii="Times New Roman" w:hAnsi="Times New Roman" w:cs="Times New Roman"/>
          <w:color w:val="000000"/>
          <w:sz w:val="26"/>
          <w:szCs w:val="26"/>
        </w:rPr>
      </w:pPr>
      <w:r w:rsidRPr="00F10A41">
        <w:rPr>
          <w:rFonts w:ascii="Times New Roman" w:hAnsi="Times New Roman" w:cs="Times New Roman"/>
          <w:color w:val="000000"/>
          <w:sz w:val="26"/>
          <w:szCs w:val="26"/>
        </w:rPr>
        <w:t>Основание: пункт 7 приложения № 2 к СГС «Учетная политика, оценочные значения и ошибки».</w:t>
      </w:r>
    </w:p>
    <w:p w:rsidR="00960880" w:rsidRPr="00F10A41" w:rsidRDefault="00F51C09" w:rsidP="00F10A41">
      <w:pPr>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«Закупки». </w:t>
      </w:r>
    </w:p>
    <w:p w:rsidR="0039075A" w:rsidRPr="00F10A41" w:rsidRDefault="000B48F7"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Право подписи учетных документов предоставлено сотрудникам, занимающим должности, перечисленные в </w:t>
      </w:r>
      <w:r w:rsidRPr="009346BD">
        <w:rPr>
          <w:rFonts w:ascii="Times New Roman" w:hAnsi="Times New Roman" w:cs="Times New Roman"/>
          <w:color w:val="1D7A33"/>
          <w:sz w:val="26"/>
          <w:szCs w:val="26"/>
        </w:rPr>
        <w:t>Приложении 6</w:t>
      </w:r>
      <w:r w:rsidRPr="00F10A41">
        <w:rPr>
          <w:rFonts w:ascii="Times New Roman" w:hAnsi="Times New Roman" w:cs="Times New Roman"/>
          <w:color w:val="002060"/>
          <w:sz w:val="26"/>
          <w:szCs w:val="26"/>
        </w:rPr>
        <w:t>.</w:t>
      </w:r>
    </w:p>
    <w:p w:rsidR="000B48F7" w:rsidRPr="00F10A41" w:rsidRDefault="000B48F7" w:rsidP="00732D0B">
      <w:pPr>
        <w:spacing w:after="0" w:line="240" w:lineRule="auto"/>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w:t>
      </w:r>
      <w:proofErr w:type="spellStart"/>
      <w:r w:rsidRPr="00F10A41">
        <w:rPr>
          <w:rFonts w:ascii="Times New Roman" w:hAnsi="Times New Roman" w:cs="Times New Roman"/>
          <w:color w:val="002060"/>
          <w:sz w:val="26"/>
          <w:szCs w:val="26"/>
        </w:rPr>
        <w:t>Пофамильный</w:t>
      </w:r>
      <w:proofErr w:type="spellEnd"/>
      <w:r w:rsidRPr="00F10A41">
        <w:rPr>
          <w:rFonts w:ascii="Times New Roman" w:hAnsi="Times New Roman" w:cs="Times New Roman"/>
          <w:color w:val="002060"/>
          <w:sz w:val="26"/>
          <w:szCs w:val="26"/>
        </w:rPr>
        <w:t xml:space="preserve"> список сотрудников, имеющих право подписи, утверждается отдельным приказом руководителя.</w:t>
      </w:r>
      <w:r w:rsidRPr="00F10A41">
        <w:rPr>
          <w:rFonts w:ascii="Times New Roman" w:hAnsi="Times New Roman" w:cs="Times New Roman"/>
          <w:color w:val="002060"/>
          <w:sz w:val="26"/>
          <w:szCs w:val="26"/>
        </w:rPr>
        <w:br/>
        <w:t>Основание: пункт 11 Инструкции к Единому плану счетов № 157н.</w:t>
      </w:r>
    </w:p>
    <w:p w:rsidR="009B5FFD" w:rsidRPr="00F10A41" w:rsidRDefault="00C904B8"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r w:rsidR="009B5FFD" w:rsidRPr="00F10A41">
        <w:rPr>
          <w:rFonts w:ascii="Times New Roman" w:hAnsi="Times New Roman" w:cs="Times New Roman"/>
          <w:color w:val="002060"/>
          <w:sz w:val="26"/>
          <w:szCs w:val="26"/>
        </w:rPr>
        <w:t xml:space="preserve">  </w:t>
      </w:r>
    </w:p>
    <w:p w:rsidR="00C825A0" w:rsidRPr="00F10A41" w:rsidRDefault="001A22CC"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Данные проверенных и принятых к учету первичных учетных документов систематизируются в хронологическом порядке (по датам совершения операций) и группируются по соответствующим счетам бухгалтерского (бюджетного) учета накопительным способом с отражением в соответствующих  регистрах</w:t>
      </w:r>
      <w:r w:rsidR="00C825A0" w:rsidRPr="00F10A41">
        <w:rPr>
          <w:rFonts w:ascii="Times New Roman" w:hAnsi="Times New Roman" w:cs="Times New Roman"/>
          <w:color w:val="002060"/>
          <w:sz w:val="26"/>
          <w:szCs w:val="26"/>
        </w:rPr>
        <w:t xml:space="preserve">.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регистрах бухгалтерского учета, составляемых по формам, установленным   приказом Минфина России от 01 декабря 2010г. № 157н и приказом Минфина РФ от 30 марта 2015г. № 52н. Перечень применяемых регистров бухгалтерского учета, применяемых учреждением, приведен в </w:t>
      </w:r>
      <w:r w:rsidR="00C825A0" w:rsidRPr="00EB6D22">
        <w:rPr>
          <w:rFonts w:ascii="Times New Roman" w:hAnsi="Times New Roman" w:cs="Times New Roman"/>
          <w:color w:val="00B050"/>
          <w:sz w:val="26"/>
          <w:szCs w:val="26"/>
        </w:rPr>
        <w:t xml:space="preserve">Приложении № 8  </w:t>
      </w:r>
      <w:r w:rsidR="00C825A0" w:rsidRPr="00F10A41">
        <w:rPr>
          <w:rFonts w:ascii="Times New Roman" w:hAnsi="Times New Roman" w:cs="Times New Roman"/>
          <w:color w:val="002060"/>
          <w:sz w:val="26"/>
          <w:szCs w:val="26"/>
        </w:rPr>
        <w:t>к настоящей учетной политике</w:t>
      </w:r>
    </w:p>
    <w:p w:rsidR="004A4F26" w:rsidRPr="00F10A41" w:rsidRDefault="00544956"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w:t>
      </w:r>
      <w:r w:rsidR="00375503" w:rsidRPr="00F10A41">
        <w:rPr>
          <w:rFonts w:ascii="Times New Roman" w:hAnsi="Times New Roman" w:cs="Times New Roman"/>
          <w:color w:val="002060"/>
          <w:sz w:val="26"/>
          <w:szCs w:val="26"/>
        </w:rPr>
        <w:t>3.2.</w:t>
      </w:r>
      <w:r w:rsidR="004A4F26" w:rsidRPr="00F10A41">
        <w:rPr>
          <w:rFonts w:ascii="Times New Roman" w:hAnsi="Times New Roman" w:cs="Times New Roman"/>
          <w:color w:val="002060"/>
          <w:sz w:val="26"/>
          <w:szCs w:val="26"/>
        </w:rPr>
        <w:t>Формирование электронных регистров бухучета осуществляется в следующем порядке:</w:t>
      </w:r>
    </w:p>
    <w:p w:rsidR="004A4F26" w:rsidRPr="00F10A41" w:rsidRDefault="004A4F26"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                   </w:t>
      </w:r>
    </w:p>
    <w:p w:rsidR="004A4F26" w:rsidRPr="00F10A41" w:rsidRDefault="004A4F26"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4A4F26" w:rsidRPr="00F10A41" w:rsidRDefault="004A4F26"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4A4F26" w:rsidRPr="00F10A41" w:rsidRDefault="004A4F26"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4A4F26" w:rsidRPr="00F10A41" w:rsidRDefault="004A4F26"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-журналы операций, главная книга заполняются ежемесячно;</w:t>
      </w:r>
    </w:p>
    <w:p w:rsidR="004A4F26" w:rsidRPr="00F10A41" w:rsidRDefault="004A4F26"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-другие регистры, не указанные выше, заполняются по мере необходимости, если иное не  установлено законодательством РФ.</w:t>
      </w:r>
    </w:p>
    <w:p w:rsidR="004A4F26" w:rsidRPr="00F10A41" w:rsidRDefault="004A4F26"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Основание: пункты 11, 167 Инструкции к Единому плану счетов № 157н, Методические указания, утвержденные приказом Минфина от 30.03.2015 № 52н.</w:t>
      </w:r>
    </w:p>
    <w:p w:rsidR="00291C22" w:rsidRPr="00F10A41" w:rsidRDefault="00291C22"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Бухгалтерские записи по исправлению ошибок прошлых лет подлежат обособлению в бухгалтерском учете в отдельном Журнале операций по исправлению ошибок прошлых лет. </w:t>
      </w:r>
    </w:p>
    <w:p w:rsidR="00291C22" w:rsidRPr="00F10A41" w:rsidRDefault="00291C22"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Основание: пункт 18 Инструкции к Единому плану счетов № 157н, СГС"Учетная политика, оценочные значения и ошибки".</w:t>
      </w:r>
    </w:p>
    <w:p w:rsidR="00F15CC2" w:rsidRDefault="00C600BF" w:rsidP="00F10A41">
      <w:pPr>
        <w:pStyle w:val="Default"/>
        <w:jc w:val="both"/>
        <w:rPr>
          <w:color w:val="auto"/>
          <w:sz w:val="26"/>
          <w:szCs w:val="26"/>
        </w:rPr>
      </w:pPr>
      <w:r w:rsidRPr="00F10A41">
        <w:rPr>
          <w:color w:val="002060"/>
          <w:sz w:val="26"/>
          <w:szCs w:val="26"/>
        </w:rPr>
        <w:t> </w:t>
      </w:r>
      <w:r w:rsidR="00E3603D" w:rsidRPr="00F10A41">
        <w:rPr>
          <w:color w:val="002060"/>
          <w:sz w:val="26"/>
          <w:szCs w:val="26"/>
        </w:rPr>
        <w:t>3.</w:t>
      </w:r>
      <w:r w:rsidR="0019055B" w:rsidRPr="00F10A41">
        <w:rPr>
          <w:color w:val="002060"/>
          <w:sz w:val="26"/>
          <w:szCs w:val="26"/>
        </w:rPr>
        <w:t>3</w:t>
      </w:r>
      <w:r w:rsidR="001868ED" w:rsidRPr="00F10A41">
        <w:rPr>
          <w:color w:val="002060"/>
          <w:sz w:val="26"/>
          <w:szCs w:val="26"/>
        </w:rPr>
        <w:t xml:space="preserve">. </w:t>
      </w:r>
      <w:r w:rsidR="0079426B" w:rsidRPr="00F10A41">
        <w:rPr>
          <w:color w:val="002060"/>
          <w:sz w:val="26"/>
          <w:szCs w:val="26"/>
        </w:rPr>
        <w:t xml:space="preserve">Журналы операций (ф. 0504071) ведутся раздельно по кодам финансового обеспечения. </w:t>
      </w:r>
      <w:r w:rsidR="00A41398" w:rsidRPr="00F10A41">
        <w:rPr>
          <w:color w:val="002060"/>
          <w:sz w:val="26"/>
          <w:szCs w:val="26"/>
        </w:rPr>
        <w:t xml:space="preserve">Бухгалтерский учет ведется раздельно по бюджетному финансированию и по приносящей доход деятельности. </w:t>
      </w:r>
      <w:r w:rsidR="001868ED" w:rsidRPr="00F10A41">
        <w:rPr>
          <w:color w:val="002060"/>
          <w:sz w:val="26"/>
          <w:szCs w:val="26"/>
        </w:rPr>
        <w:t xml:space="preserve">Журналам операций присваиваются номера согласно </w:t>
      </w:r>
      <w:r w:rsidR="00C23AAE" w:rsidRPr="007616C4">
        <w:rPr>
          <w:color w:val="00B050"/>
          <w:sz w:val="26"/>
          <w:szCs w:val="26"/>
        </w:rPr>
        <w:t>П</w:t>
      </w:r>
      <w:r w:rsidR="001868ED" w:rsidRPr="007616C4">
        <w:rPr>
          <w:color w:val="00B050"/>
          <w:sz w:val="26"/>
          <w:szCs w:val="26"/>
        </w:rPr>
        <w:t>риложению</w:t>
      </w:r>
      <w:r w:rsidR="00914C93" w:rsidRPr="007616C4">
        <w:rPr>
          <w:color w:val="00B050"/>
          <w:sz w:val="26"/>
          <w:szCs w:val="26"/>
        </w:rPr>
        <w:t xml:space="preserve"> </w:t>
      </w:r>
      <w:r w:rsidR="004B594A" w:rsidRPr="007616C4">
        <w:rPr>
          <w:color w:val="00B050"/>
          <w:sz w:val="26"/>
          <w:szCs w:val="26"/>
        </w:rPr>
        <w:t>7</w:t>
      </w:r>
      <w:r w:rsidR="001868ED" w:rsidRPr="00F10A41">
        <w:rPr>
          <w:color w:val="auto"/>
          <w:sz w:val="26"/>
          <w:szCs w:val="26"/>
        </w:rPr>
        <w:t>.</w:t>
      </w:r>
    </w:p>
    <w:p w:rsidR="006D6A15" w:rsidRPr="006D6A15" w:rsidRDefault="006D6A15" w:rsidP="006D6A15">
      <w:pPr>
        <w:spacing w:after="0" w:line="240" w:lineRule="auto"/>
        <w:jc w:val="both"/>
        <w:rPr>
          <w:rFonts w:ascii="Times New Roman" w:hAnsi="Times New Roman" w:cs="Times New Roman"/>
          <w:color w:val="000000"/>
          <w:sz w:val="26"/>
          <w:szCs w:val="26"/>
        </w:rPr>
      </w:pPr>
      <w:r w:rsidRPr="006D6A15">
        <w:rPr>
          <w:rFonts w:ascii="Times New Roman" w:hAnsi="Times New Roman" w:cs="Times New Roman"/>
          <w:color w:val="000000"/>
          <w:sz w:val="26"/>
          <w:szCs w:val="26"/>
        </w:rPr>
        <w:t>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6D6A15" w:rsidRPr="006D6A15" w:rsidRDefault="006D6A15" w:rsidP="006D6A15">
      <w:pPr>
        <w:spacing w:after="0" w:line="240" w:lineRule="auto"/>
        <w:contextualSpacing/>
        <w:jc w:val="both"/>
        <w:rPr>
          <w:rFonts w:ascii="Times New Roman" w:hAnsi="Times New Roman" w:cs="Times New Roman"/>
          <w:color w:val="000000"/>
          <w:sz w:val="26"/>
          <w:szCs w:val="26"/>
        </w:rPr>
      </w:pPr>
      <w:r w:rsidRPr="006D6A15">
        <w:rPr>
          <w:rFonts w:ascii="Times New Roman" w:hAnsi="Times New Roman" w:cs="Times New Roman"/>
          <w:color w:val="000000"/>
          <w:sz w:val="26"/>
          <w:szCs w:val="26"/>
        </w:rPr>
        <w:t>КБК Х.302.11.000 «Расчеты по заработной плате» и КБК Х.302.13.000 «Расчеты по начислениям на выплаты по оплате труда»;</w:t>
      </w:r>
    </w:p>
    <w:p w:rsidR="006D6A15" w:rsidRPr="006D6A15" w:rsidRDefault="006D6A15" w:rsidP="006D6A15">
      <w:pPr>
        <w:spacing w:after="0" w:line="240" w:lineRule="auto"/>
        <w:contextualSpacing/>
        <w:jc w:val="both"/>
        <w:rPr>
          <w:rFonts w:ascii="Times New Roman" w:hAnsi="Times New Roman" w:cs="Times New Roman"/>
          <w:color w:val="000000"/>
          <w:sz w:val="26"/>
          <w:szCs w:val="26"/>
        </w:rPr>
      </w:pPr>
      <w:r w:rsidRPr="006D6A15">
        <w:rPr>
          <w:rFonts w:ascii="Times New Roman" w:hAnsi="Times New Roman" w:cs="Times New Roman"/>
          <w:color w:val="000000"/>
          <w:sz w:val="26"/>
          <w:szCs w:val="26"/>
        </w:rPr>
        <w:t>КБК Х.302.12.000 «Расчеты по прочим несоциальным выплатам персоналу в денежной форме» и КБК Х.302.14.000 «Расчеты по прочим несоциальным выплатам персоналу в натуральной форме»;</w:t>
      </w:r>
    </w:p>
    <w:p w:rsidR="006D6A15" w:rsidRPr="006D6A15" w:rsidRDefault="006D6A15" w:rsidP="006D6A15">
      <w:pPr>
        <w:spacing w:after="0" w:line="240" w:lineRule="auto"/>
        <w:contextualSpacing/>
        <w:jc w:val="both"/>
        <w:rPr>
          <w:rFonts w:ascii="Times New Roman" w:hAnsi="Times New Roman" w:cs="Times New Roman"/>
          <w:color w:val="000000"/>
          <w:sz w:val="26"/>
          <w:szCs w:val="26"/>
        </w:rPr>
      </w:pPr>
      <w:r w:rsidRPr="006D6A15">
        <w:rPr>
          <w:rFonts w:ascii="Times New Roman" w:hAnsi="Times New Roman" w:cs="Times New Roman"/>
          <w:color w:val="000000"/>
          <w:sz w:val="26"/>
          <w:szCs w:val="26"/>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6D6A15" w:rsidRPr="006D6A15" w:rsidRDefault="006D6A15" w:rsidP="006D6A15">
      <w:pPr>
        <w:spacing w:after="0" w:line="240" w:lineRule="auto"/>
        <w:jc w:val="both"/>
        <w:rPr>
          <w:rFonts w:ascii="Times New Roman" w:hAnsi="Times New Roman" w:cs="Times New Roman"/>
          <w:color w:val="000000"/>
          <w:sz w:val="26"/>
          <w:szCs w:val="26"/>
        </w:rPr>
      </w:pPr>
      <w:r w:rsidRPr="006D6A15">
        <w:rPr>
          <w:rFonts w:ascii="Times New Roman" w:hAnsi="Times New Roman" w:cs="Times New Roman"/>
          <w:color w:val="000000"/>
          <w:sz w:val="26"/>
          <w:szCs w:val="26"/>
        </w:rPr>
        <w:t>КБК Х.302.96.000 «Расчеты по иным выплатам текущего характера физическим лицам».</w:t>
      </w:r>
    </w:p>
    <w:p w:rsidR="006D6A15" w:rsidRPr="006D6A15" w:rsidRDefault="006D6A15" w:rsidP="006D6A15">
      <w:pPr>
        <w:spacing w:after="0" w:line="240" w:lineRule="auto"/>
        <w:jc w:val="both"/>
        <w:rPr>
          <w:rFonts w:ascii="Times New Roman" w:hAnsi="Times New Roman" w:cs="Times New Roman"/>
          <w:color w:val="000000"/>
          <w:sz w:val="26"/>
          <w:szCs w:val="26"/>
        </w:rPr>
      </w:pPr>
      <w:r w:rsidRPr="006D6A15">
        <w:rPr>
          <w:rFonts w:ascii="Times New Roman" w:hAnsi="Times New Roman" w:cs="Times New Roman"/>
          <w:color w:val="000000"/>
          <w:sz w:val="26"/>
          <w:szCs w:val="26"/>
        </w:rPr>
        <w:t>Основание: пункт 257 Инструкции к Единому плану счетов № 157н.</w:t>
      </w:r>
    </w:p>
    <w:p w:rsidR="00C9123D" w:rsidRPr="00F10A41" w:rsidRDefault="001868ED" w:rsidP="00F10A41">
      <w:pPr>
        <w:pStyle w:val="Default"/>
        <w:jc w:val="both"/>
        <w:rPr>
          <w:color w:val="002060"/>
          <w:sz w:val="26"/>
          <w:szCs w:val="26"/>
        </w:rPr>
      </w:pPr>
      <w:r w:rsidRPr="00F10A41">
        <w:rPr>
          <w:color w:val="002060"/>
          <w:sz w:val="26"/>
          <w:szCs w:val="26"/>
        </w:rPr>
        <w:t xml:space="preserve">Журналы операций </w:t>
      </w:r>
      <w:r w:rsidR="0015291F" w:rsidRPr="00F10A41">
        <w:rPr>
          <w:color w:val="002060"/>
          <w:sz w:val="26"/>
          <w:szCs w:val="26"/>
        </w:rPr>
        <w:t>ведутся отдельно,</w:t>
      </w:r>
      <w:r w:rsidR="00914C93" w:rsidRPr="00F10A41">
        <w:rPr>
          <w:color w:val="002060"/>
          <w:sz w:val="26"/>
          <w:szCs w:val="26"/>
        </w:rPr>
        <w:t xml:space="preserve"> </w:t>
      </w:r>
      <w:r w:rsidRPr="00F10A41">
        <w:rPr>
          <w:color w:val="002060"/>
          <w:sz w:val="26"/>
          <w:szCs w:val="26"/>
        </w:rPr>
        <w:t>подписываются главным бухгалтером и сотрудником бухгалтерии, составившим журнал операций</w:t>
      </w:r>
      <w:r w:rsidR="00E11B5B" w:rsidRPr="00F10A41">
        <w:rPr>
          <w:color w:val="002060"/>
          <w:sz w:val="26"/>
          <w:szCs w:val="26"/>
        </w:rPr>
        <w:t xml:space="preserve"> или лицом, его замещающим.</w:t>
      </w:r>
    </w:p>
    <w:p w:rsidR="00C9123D" w:rsidRPr="00F10A41" w:rsidRDefault="00C9123D"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По требованию контролирующих ведомств первичные документы и регистры бухгалтерского учета распечатываются на бумажном носителе и заверяются руководителем собственноручной подписью.</w:t>
      </w:r>
    </w:p>
    <w:p w:rsidR="00C9123D" w:rsidRPr="00F10A41" w:rsidRDefault="00C9123D"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 </w:t>
      </w:r>
      <w:r w:rsidR="0019055B" w:rsidRPr="00F10A41">
        <w:rPr>
          <w:rFonts w:ascii="Times New Roman" w:hAnsi="Times New Roman" w:cs="Times New Roman"/>
          <w:color w:val="002060"/>
          <w:sz w:val="26"/>
          <w:szCs w:val="26"/>
        </w:rPr>
        <w:t>При необходимости изготовления бумажных копий электронных документов и регистров бухгалтерского учета бумажные копии заверяются. 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 При заверении многостраничного документа заверяется копия каждого листа., который проставляется автоматически при распечатке документа: «Документ подписан электронной подписью в системе электронного документооборота», – с указанием сведений о сертификате электронной подпис</w:t>
      </w:r>
      <w:r w:rsidR="004F76EE" w:rsidRPr="00F10A41">
        <w:rPr>
          <w:rFonts w:ascii="Times New Roman" w:hAnsi="Times New Roman" w:cs="Times New Roman"/>
          <w:color w:val="002060"/>
          <w:sz w:val="26"/>
          <w:szCs w:val="26"/>
        </w:rPr>
        <w:t>и – кому выдан и срок действия.</w:t>
      </w:r>
    </w:p>
    <w:p w:rsidR="00C9123D" w:rsidRPr="00F10A41" w:rsidRDefault="00C9123D"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 xml:space="preserve">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w:t>
      </w:r>
      <w:r w:rsidR="004B7578" w:rsidRPr="00F10A41">
        <w:rPr>
          <w:rFonts w:ascii="Times New Roman" w:hAnsi="Times New Roman" w:cs="Times New Roman"/>
          <w:color w:val="002060"/>
          <w:sz w:val="26"/>
          <w:szCs w:val="26"/>
        </w:rPr>
        <w:t>2 Закона от 06.04.2011 № 63-ФЗ.</w:t>
      </w:r>
    </w:p>
    <w:p w:rsidR="00C9123D" w:rsidRPr="00F10A41" w:rsidRDefault="00C9123D" w:rsidP="00F10A41">
      <w:pPr>
        <w:spacing w:after="0" w:line="240" w:lineRule="auto"/>
        <w:ind w:firstLine="426"/>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учреждения на ответственного сотрудника учреждения.</w:t>
      </w:r>
      <w:r w:rsidRPr="00F10A41">
        <w:rPr>
          <w:rFonts w:ascii="Times New Roman" w:hAnsi="Times New Roman" w:cs="Times New Roman"/>
          <w:color w:val="002060"/>
          <w:sz w:val="26"/>
          <w:szCs w:val="26"/>
        </w:rPr>
        <w:br/>
        <w:t>Основание: пункт 33 СГС «Концептуальные основы бухучета и отчетности», пункт 14 Инструкции</w:t>
      </w:r>
      <w:r w:rsidR="004B7578" w:rsidRPr="00F10A41">
        <w:rPr>
          <w:rFonts w:ascii="Times New Roman" w:hAnsi="Times New Roman" w:cs="Times New Roman"/>
          <w:color w:val="002060"/>
          <w:sz w:val="26"/>
          <w:szCs w:val="26"/>
        </w:rPr>
        <w:t xml:space="preserve"> к Единому плану счетов № 157н.</w:t>
      </w:r>
    </w:p>
    <w:p w:rsidR="00047688" w:rsidRPr="00F10A41" w:rsidRDefault="00047688"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047688" w:rsidRPr="00F10A41" w:rsidRDefault="00047688"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047688" w:rsidRPr="00F10A41" w:rsidRDefault="00047688" w:rsidP="00F10A41">
      <w:pPr>
        <w:spacing w:after="0" w:line="240" w:lineRule="auto"/>
        <w:jc w:val="both"/>
        <w:rPr>
          <w:rFonts w:ascii="Times New Roman" w:hAnsi="Times New Roman" w:cs="Times New Roman"/>
          <w:color w:val="002060"/>
          <w:sz w:val="26"/>
          <w:szCs w:val="26"/>
        </w:rPr>
      </w:pPr>
      <w:r w:rsidRPr="00F10A41">
        <w:rPr>
          <w:rFonts w:ascii="Times New Roman" w:hAnsi="Times New Roman" w:cs="Times New Roman"/>
          <w:color w:val="002060"/>
          <w:sz w:val="26"/>
          <w:szCs w:val="26"/>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64114F" w:rsidRPr="00F10A41" w:rsidRDefault="00C9123D" w:rsidP="00F10A41">
      <w:pPr>
        <w:spacing w:after="0" w:line="240" w:lineRule="auto"/>
        <w:ind w:firstLine="426"/>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 32 СГС «Концептуальные</w:t>
      </w:r>
      <w:r w:rsidR="001A08B3" w:rsidRPr="00F10A41">
        <w:rPr>
          <w:rFonts w:ascii="Times New Roman" w:hAnsi="Times New Roman" w:cs="Times New Roman"/>
          <w:color w:val="7030A0"/>
          <w:sz w:val="26"/>
          <w:szCs w:val="26"/>
        </w:rPr>
        <w:t xml:space="preserve"> основы бухучета и отчетности».</w:t>
      </w:r>
    </w:p>
    <w:p w:rsidR="001A08B3" w:rsidRPr="00F10A41" w:rsidRDefault="00E3603D"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3.</w:t>
      </w:r>
      <w:r w:rsidR="00375503" w:rsidRPr="00F10A41">
        <w:rPr>
          <w:rFonts w:ascii="Times New Roman" w:hAnsi="Times New Roman" w:cs="Times New Roman"/>
          <w:color w:val="7030A0"/>
          <w:sz w:val="26"/>
          <w:szCs w:val="26"/>
        </w:rPr>
        <w:t>4</w:t>
      </w:r>
      <w:r w:rsidR="00C600BF" w:rsidRPr="00F10A41">
        <w:rPr>
          <w:rFonts w:ascii="Times New Roman" w:hAnsi="Times New Roman" w:cs="Times New Roman"/>
          <w:color w:val="7030A0"/>
          <w:sz w:val="26"/>
          <w:szCs w:val="26"/>
        </w:rPr>
        <w:t xml:space="preserve">. </w:t>
      </w:r>
      <w:r w:rsidR="001A08B3" w:rsidRPr="00F10A41">
        <w:rPr>
          <w:rFonts w:ascii="Times New Roman" w:hAnsi="Times New Roman" w:cs="Times New Roman"/>
          <w:color w:val="7030A0"/>
          <w:sz w:val="26"/>
          <w:szCs w:val="26"/>
        </w:rPr>
        <w:t xml:space="preserve">При подготовке годовой отчетности документы, представленные на выполнение работ, оказание услуг в декабре отчетного года принимаются к учету и отражаются в годовой отчетности в случае их получения </w:t>
      </w:r>
      <w:r w:rsidR="001A08B3" w:rsidRPr="00F10A41">
        <w:rPr>
          <w:rFonts w:ascii="Times New Roman" w:hAnsi="Times New Roman" w:cs="Times New Roman"/>
          <w:color w:val="7030A0"/>
          <w:sz w:val="26"/>
          <w:szCs w:val="26"/>
          <w:shd w:val="clear" w:color="auto" w:fill="FFFFFF"/>
        </w:rPr>
        <w:t>за 10 рабочих дней до срока представления бюджетной </w:t>
      </w:r>
      <w:r w:rsidR="001A08B3" w:rsidRPr="00F10A41">
        <w:rPr>
          <w:rFonts w:ascii="Times New Roman" w:hAnsi="Times New Roman" w:cs="Times New Roman"/>
          <w:bCs/>
          <w:color w:val="7030A0"/>
          <w:sz w:val="26"/>
          <w:szCs w:val="26"/>
          <w:shd w:val="clear" w:color="auto" w:fill="FFFFFF"/>
        </w:rPr>
        <w:t>отчетности</w:t>
      </w:r>
      <w:r w:rsidR="001A08B3" w:rsidRPr="00F10A41">
        <w:rPr>
          <w:rFonts w:ascii="Times New Roman" w:hAnsi="Times New Roman" w:cs="Times New Roman"/>
          <w:color w:val="7030A0"/>
          <w:sz w:val="26"/>
          <w:szCs w:val="26"/>
          <w:shd w:val="clear" w:color="auto" w:fill="FFFFFF"/>
        </w:rPr>
        <w:t>.</w:t>
      </w:r>
      <w:r w:rsidR="001A08B3" w:rsidRPr="00F10A41">
        <w:rPr>
          <w:rFonts w:ascii="Times New Roman" w:hAnsi="Times New Roman" w:cs="Times New Roman"/>
          <w:color w:val="7030A0"/>
          <w:sz w:val="26"/>
          <w:szCs w:val="26"/>
        </w:rPr>
        <w:t xml:space="preserve">  Документы, представленные за выполнение работ, оказание услуг в декабре отчетного года после выше установленного срока, принимаются к учету в текущем году.</w:t>
      </w:r>
    </w:p>
    <w:p w:rsidR="00C600BF" w:rsidRPr="00F10A41" w:rsidRDefault="00C600BF"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Особенности применения первичных документов: </w:t>
      </w:r>
    </w:p>
    <w:p w:rsidR="00C600BF" w:rsidRPr="00F10A41" w:rsidRDefault="00E3603D"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-п</w:t>
      </w:r>
      <w:r w:rsidR="00C600BF" w:rsidRPr="00F10A41">
        <w:rPr>
          <w:rFonts w:ascii="Times New Roman" w:hAnsi="Times New Roman" w:cs="Times New Roman"/>
          <w:color w:val="7030A0"/>
          <w:sz w:val="26"/>
          <w:szCs w:val="26"/>
        </w:rPr>
        <w:t>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C600BF" w:rsidRPr="00F10A41" w:rsidRDefault="00E3603D"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п</w:t>
      </w:r>
      <w:r w:rsidR="00C600BF" w:rsidRPr="00F10A41">
        <w:rPr>
          <w:rFonts w:ascii="Times New Roman" w:hAnsi="Times New Roman" w:cs="Times New Roman"/>
          <w:color w:val="7030A0"/>
          <w:sz w:val="26"/>
          <w:szCs w:val="26"/>
        </w:rPr>
        <w:t xml:space="preserve">ри поступлении имущества от жертвователя или дарителя составляется </w:t>
      </w:r>
      <w:r w:rsidR="00D153C3" w:rsidRPr="00F10A41">
        <w:rPr>
          <w:rFonts w:ascii="Times New Roman" w:hAnsi="Times New Roman" w:cs="Times New Roman"/>
          <w:color w:val="7030A0"/>
          <w:sz w:val="26"/>
          <w:szCs w:val="26"/>
        </w:rPr>
        <w:t xml:space="preserve">договор безвозмездного дарения, </w:t>
      </w:r>
      <w:r w:rsidR="00C600BF" w:rsidRPr="00F10A41">
        <w:rPr>
          <w:rFonts w:ascii="Times New Roman" w:hAnsi="Times New Roman" w:cs="Times New Roman"/>
          <w:color w:val="7030A0"/>
          <w:sz w:val="26"/>
          <w:szCs w:val="26"/>
        </w:rPr>
        <w:t>акт в произвольной форме, в котором должны быть:</w:t>
      </w:r>
    </w:p>
    <w:p w:rsidR="00C600BF" w:rsidRPr="00F10A41" w:rsidRDefault="00D97846"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w:t>
      </w:r>
      <w:r w:rsidR="00C600BF" w:rsidRPr="00F10A41">
        <w:rPr>
          <w:rFonts w:ascii="Times New Roman" w:hAnsi="Times New Roman" w:cs="Times New Roman"/>
          <w:color w:val="7030A0"/>
          <w:sz w:val="26"/>
          <w:szCs w:val="26"/>
        </w:rPr>
        <w:t>указаны обязательные реквизиты, предусмотренные пунктом 25 СГС «Концептуальные основы бухучета и отчетности»;</w:t>
      </w:r>
    </w:p>
    <w:p w:rsidR="00C600BF" w:rsidRPr="00F10A41" w:rsidRDefault="00D97846"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w:t>
      </w:r>
      <w:r w:rsidR="00C600BF" w:rsidRPr="00F10A41">
        <w:rPr>
          <w:rFonts w:ascii="Times New Roman" w:hAnsi="Times New Roman" w:cs="Times New Roman"/>
          <w:color w:val="7030A0"/>
          <w:sz w:val="26"/>
          <w:szCs w:val="26"/>
        </w:rPr>
        <w:t>поставлены подписи передающей и принимающей сторон.</w:t>
      </w:r>
    </w:p>
    <w:p w:rsidR="00C600BF" w:rsidRPr="00F10A41" w:rsidRDefault="00C600BF"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Если имущество поступа</w:t>
      </w:r>
      <w:r w:rsidR="00155F5E" w:rsidRPr="00F10A41">
        <w:rPr>
          <w:rFonts w:ascii="Times New Roman" w:hAnsi="Times New Roman" w:cs="Times New Roman"/>
          <w:color w:val="7030A0"/>
          <w:sz w:val="26"/>
          <w:szCs w:val="26"/>
        </w:rPr>
        <w:t>е</w:t>
      </w:r>
      <w:r w:rsidRPr="00F10A41">
        <w:rPr>
          <w:rFonts w:ascii="Times New Roman" w:hAnsi="Times New Roman" w:cs="Times New Roman"/>
          <w:color w:val="7030A0"/>
          <w:sz w:val="26"/>
          <w:szCs w:val="26"/>
        </w:rPr>
        <w:t>т без оформления письменного договора, передающая сторона:</w:t>
      </w:r>
    </w:p>
    <w:p w:rsidR="00C600BF" w:rsidRPr="00F10A41" w:rsidRDefault="00D97846"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w:t>
      </w:r>
      <w:r w:rsidR="00C600BF" w:rsidRPr="00F10A41">
        <w:rPr>
          <w:rFonts w:ascii="Times New Roman" w:hAnsi="Times New Roman" w:cs="Times New Roman"/>
          <w:color w:val="7030A0"/>
          <w:sz w:val="26"/>
          <w:szCs w:val="26"/>
        </w:rPr>
        <w:t>делает в акте запись о том, что имущество передан</w:t>
      </w:r>
      <w:r w:rsidR="00FA4806" w:rsidRPr="00F10A41">
        <w:rPr>
          <w:rFonts w:ascii="Times New Roman" w:hAnsi="Times New Roman" w:cs="Times New Roman"/>
          <w:color w:val="7030A0"/>
          <w:sz w:val="26"/>
          <w:szCs w:val="26"/>
        </w:rPr>
        <w:t>о</w:t>
      </w:r>
      <w:r w:rsidR="00C600BF" w:rsidRPr="00F10A41">
        <w:rPr>
          <w:rFonts w:ascii="Times New Roman" w:hAnsi="Times New Roman" w:cs="Times New Roman"/>
          <w:color w:val="7030A0"/>
          <w:sz w:val="26"/>
          <w:szCs w:val="26"/>
        </w:rPr>
        <w:t xml:space="preserve"> безвозмездно;</w:t>
      </w:r>
    </w:p>
    <w:p w:rsidR="00952580" w:rsidRPr="00F10A41" w:rsidRDefault="00D97846"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w:t>
      </w:r>
      <w:r w:rsidR="00C600BF" w:rsidRPr="00F10A41">
        <w:rPr>
          <w:rFonts w:ascii="Times New Roman" w:hAnsi="Times New Roman" w:cs="Times New Roman"/>
          <w:color w:val="7030A0"/>
          <w:sz w:val="26"/>
          <w:szCs w:val="26"/>
        </w:rPr>
        <w:t>указывает цели, на которые необходимо использовать пожертвованн</w:t>
      </w:r>
      <w:r w:rsidR="00FA4806" w:rsidRPr="00F10A41">
        <w:rPr>
          <w:rFonts w:ascii="Times New Roman" w:hAnsi="Times New Roman" w:cs="Times New Roman"/>
          <w:color w:val="7030A0"/>
          <w:sz w:val="26"/>
          <w:szCs w:val="26"/>
        </w:rPr>
        <w:t>о</w:t>
      </w:r>
      <w:r w:rsidR="00C600BF" w:rsidRPr="00F10A41">
        <w:rPr>
          <w:rFonts w:ascii="Times New Roman" w:hAnsi="Times New Roman" w:cs="Times New Roman"/>
          <w:color w:val="7030A0"/>
          <w:sz w:val="26"/>
          <w:szCs w:val="26"/>
        </w:rPr>
        <w:t>е имущество</w:t>
      </w:r>
    </w:p>
    <w:p w:rsidR="00952580" w:rsidRPr="00F10A41" w:rsidRDefault="00952580" w:rsidP="00F10A41">
      <w:pPr>
        <w:pStyle w:val="2"/>
        <w:keepNext w:val="0"/>
        <w:keepLines w:val="0"/>
        <w:spacing w:before="0" w:line="240" w:lineRule="auto"/>
        <w:jc w:val="both"/>
        <w:rPr>
          <w:rFonts w:ascii="Times New Roman" w:hAnsi="Times New Roman" w:cs="Times New Roman"/>
          <w:b w:val="0"/>
          <w:color w:val="7030A0"/>
        </w:rPr>
      </w:pPr>
      <w:bookmarkStart w:id="2" w:name="_ref_1-a198a959a7d149"/>
      <w:r w:rsidRPr="00F10A41">
        <w:rPr>
          <w:rFonts w:ascii="Times New Roman" w:hAnsi="Times New Roman" w:cs="Times New Roman"/>
          <w:b w:val="0"/>
          <w:color w:val="7030A0"/>
        </w:rPr>
        <w:t xml:space="preserve"> - в графе </w:t>
      </w:r>
      <w:hyperlink r:id="rId11" w:history="1">
        <w:r w:rsidRPr="00F10A41">
          <w:rPr>
            <w:rStyle w:val="ab"/>
            <w:rFonts w:ascii="Times New Roman" w:hAnsi="Times New Roman" w:cs="Times New Roman"/>
            <w:b w:val="0"/>
            <w:color w:val="7030A0"/>
          </w:rPr>
          <w:t>8</w:t>
        </w:r>
      </w:hyperlink>
      <w:r w:rsidRPr="00F10A41">
        <w:rPr>
          <w:rFonts w:ascii="Times New Roman" w:hAnsi="Times New Roman" w:cs="Times New Roman"/>
          <w:b w:val="0"/>
          <w:color w:val="7030A0"/>
        </w:rPr>
        <w:t xml:space="preserve"> Инвентаризационной описи (сличительной ведомости) по объектам нефинансовых активов (</w:t>
      </w:r>
      <w:hyperlink r:id="rId12" w:history="1">
        <w:r w:rsidRPr="00F10A41">
          <w:rPr>
            <w:rStyle w:val="ab"/>
            <w:rFonts w:ascii="Times New Roman" w:hAnsi="Times New Roman" w:cs="Times New Roman"/>
            <w:b w:val="0"/>
            <w:color w:val="7030A0"/>
          </w:rPr>
          <w:t>ф. 0504087</w:t>
        </w:r>
      </w:hyperlink>
      <w:r w:rsidRPr="00F10A41">
        <w:rPr>
          <w:rFonts w:ascii="Times New Roman" w:hAnsi="Times New Roman" w:cs="Times New Roman"/>
          <w:b w:val="0"/>
          <w:color w:val="7030A0"/>
        </w:rPr>
        <w:t>) отражается статус объекта учета по его наименованию.</w:t>
      </w:r>
      <w:bookmarkEnd w:id="2"/>
    </w:p>
    <w:p w:rsidR="00F5401E" w:rsidRPr="00F10A41" w:rsidRDefault="00952580" w:rsidP="00F10A41">
      <w:pPr>
        <w:pStyle w:val="2"/>
        <w:keepNext w:val="0"/>
        <w:keepLines w:val="0"/>
        <w:spacing w:before="0" w:line="240" w:lineRule="auto"/>
        <w:jc w:val="both"/>
        <w:rPr>
          <w:rFonts w:ascii="Times New Roman" w:hAnsi="Times New Roman" w:cs="Times New Roman"/>
          <w:b w:val="0"/>
          <w:color w:val="7030A0"/>
        </w:rPr>
      </w:pPr>
      <w:bookmarkStart w:id="3" w:name="_ref_1-1300097c456f47"/>
      <w:r w:rsidRPr="00F10A41">
        <w:rPr>
          <w:rFonts w:ascii="Times New Roman" w:hAnsi="Times New Roman" w:cs="Times New Roman"/>
          <w:b w:val="0"/>
          <w:color w:val="7030A0"/>
        </w:rPr>
        <w:t xml:space="preserve"> -в графе </w:t>
      </w:r>
      <w:hyperlink r:id="rId13" w:history="1">
        <w:r w:rsidRPr="00F10A41">
          <w:rPr>
            <w:rStyle w:val="ab"/>
            <w:rFonts w:ascii="Times New Roman" w:hAnsi="Times New Roman" w:cs="Times New Roman"/>
            <w:b w:val="0"/>
            <w:color w:val="7030A0"/>
          </w:rPr>
          <w:t>9</w:t>
        </w:r>
      </w:hyperlink>
      <w:r w:rsidRPr="00F10A41">
        <w:rPr>
          <w:rFonts w:ascii="Times New Roman" w:hAnsi="Times New Roman" w:cs="Times New Roman"/>
          <w:b w:val="0"/>
          <w:color w:val="7030A0"/>
        </w:rPr>
        <w:t xml:space="preserve"> Инвентаризационной описи (сличительной ведомости) по объектам нефинансовых активов (</w:t>
      </w:r>
      <w:hyperlink r:id="rId14" w:history="1">
        <w:r w:rsidRPr="00F10A41">
          <w:rPr>
            <w:rStyle w:val="ab"/>
            <w:rFonts w:ascii="Times New Roman" w:hAnsi="Times New Roman" w:cs="Times New Roman"/>
            <w:b w:val="0"/>
            <w:color w:val="7030A0"/>
          </w:rPr>
          <w:t>ф. 0504087</w:t>
        </w:r>
      </w:hyperlink>
      <w:r w:rsidRPr="00F10A41">
        <w:rPr>
          <w:rFonts w:ascii="Times New Roman" w:hAnsi="Times New Roman" w:cs="Times New Roman"/>
          <w:b w:val="0"/>
          <w:color w:val="7030A0"/>
        </w:rPr>
        <w:t>) отражается целевая функция актива по ее наименованию.</w:t>
      </w:r>
      <w:bookmarkEnd w:id="3"/>
      <w:r w:rsidR="00C600BF" w:rsidRPr="00F10A41">
        <w:rPr>
          <w:rFonts w:ascii="Times New Roman" w:hAnsi="Times New Roman" w:cs="Times New Roman"/>
          <w:color w:val="7030A0"/>
        </w:rPr>
        <w:t> </w:t>
      </w:r>
    </w:p>
    <w:p w:rsidR="00F5401E" w:rsidRPr="00F10A41" w:rsidRDefault="00F5401E"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Безвозмездные поступления в сектор государственного управления подразделяются на:</w:t>
      </w:r>
    </w:p>
    <w:p w:rsidR="00F5401E" w:rsidRPr="00F10A41" w:rsidRDefault="00F5401E"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денежные и не</w:t>
      </w:r>
      <w:r w:rsidR="00D153C3" w:rsidRPr="00F10A41">
        <w:rPr>
          <w:rFonts w:ascii="Times New Roman" w:hAnsi="Times New Roman" w:cs="Times New Roman"/>
          <w:color w:val="7030A0"/>
          <w:sz w:val="26"/>
          <w:szCs w:val="26"/>
        </w:rPr>
        <w:t xml:space="preserve"> </w:t>
      </w:r>
      <w:r w:rsidRPr="00F10A41">
        <w:rPr>
          <w:rFonts w:ascii="Times New Roman" w:hAnsi="Times New Roman" w:cs="Times New Roman"/>
          <w:color w:val="7030A0"/>
          <w:sz w:val="26"/>
          <w:szCs w:val="26"/>
        </w:rPr>
        <w:t>денежные;</w:t>
      </w:r>
    </w:p>
    <w:p w:rsidR="00F5401E" w:rsidRPr="00F10A41" w:rsidRDefault="00F5401E"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поступления капитального характера и  текущего характера</w:t>
      </w:r>
      <w:r w:rsidR="00C44256" w:rsidRPr="00F10A41">
        <w:rPr>
          <w:rFonts w:ascii="Times New Roman" w:hAnsi="Times New Roman" w:cs="Times New Roman"/>
          <w:color w:val="7030A0"/>
          <w:sz w:val="26"/>
          <w:szCs w:val="26"/>
        </w:rPr>
        <w:t>.</w:t>
      </w:r>
    </w:p>
    <w:p w:rsidR="00C44256" w:rsidRPr="00F10A41" w:rsidRDefault="00A030D5"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В бухгалтерском учете применяются с</w:t>
      </w:r>
      <w:r w:rsidR="00C44256" w:rsidRPr="00F10A41">
        <w:rPr>
          <w:rFonts w:ascii="Times New Roman" w:hAnsi="Times New Roman" w:cs="Times New Roman"/>
          <w:color w:val="7030A0"/>
          <w:sz w:val="26"/>
          <w:szCs w:val="26"/>
        </w:rPr>
        <w:t xml:space="preserve">огласно </w:t>
      </w:r>
      <w:r w:rsidR="00583E73" w:rsidRPr="00496123">
        <w:rPr>
          <w:rFonts w:ascii="Times New Roman" w:hAnsi="Times New Roman" w:cs="Times New Roman"/>
          <w:color w:val="00B050"/>
          <w:sz w:val="26"/>
          <w:szCs w:val="26"/>
        </w:rPr>
        <w:t>П</w:t>
      </w:r>
      <w:r w:rsidR="00C44256" w:rsidRPr="00496123">
        <w:rPr>
          <w:rFonts w:ascii="Times New Roman" w:hAnsi="Times New Roman" w:cs="Times New Roman"/>
          <w:color w:val="00B050"/>
          <w:sz w:val="26"/>
          <w:szCs w:val="26"/>
        </w:rPr>
        <w:t xml:space="preserve">риложению </w:t>
      </w:r>
      <w:r w:rsidR="0079426B" w:rsidRPr="00496123">
        <w:rPr>
          <w:rFonts w:ascii="Times New Roman" w:hAnsi="Times New Roman" w:cs="Times New Roman"/>
          <w:color w:val="00B050"/>
          <w:sz w:val="26"/>
          <w:szCs w:val="26"/>
        </w:rPr>
        <w:t>9</w:t>
      </w:r>
    </w:p>
    <w:p w:rsidR="00192B36" w:rsidRPr="00F10A41" w:rsidRDefault="00F5401E"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приказ Минфина России от 29.11.2017 3209н., письмо Минфина России от 29.06.2018 № 02-05-10/45153</w:t>
      </w:r>
      <w:r w:rsidR="003413FA" w:rsidRPr="00F10A41">
        <w:rPr>
          <w:rFonts w:ascii="Times New Roman" w:hAnsi="Times New Roman" w:cs="Times New Roman"/>
          <w:color w:val="7030A0"/>
          <w:sz w:val="26"/>
          <w:szCs w:val="26"/>
        </w:rPr>
        <w:t>.</w:t>
      </w:r>
    </w:p>
    <w:p w:rsidR="003413FA" w:rsidRPr="00F10A41" w:rsidRDefault="003413FA"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sz w:val="26"/>
          <w:szCs w:val="26"/>
        </w:rPr>
      </w:pPr>
    </w:p>
    <w:p w:rsidR="004B22F5" w:rsidRPr="00F10A41" w:rsidRDefault="0094755E"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b/>
          <w:bCs/>
          <w:sz w:val="26"/>
          <w:szCs w:val="26"/>
        </w:rPr>
      </w:pPr>
      <w:r w:rsidRPr="00F10A41">
        <w:rPr>
          <w:rFonts w:ascii="Times New Roman" w:hAnsi="Times New Roman" w:cs="Times New Roman"/>
          <w:b/>
          <w:bCs/>
          <w:sz w:val="26"/>
          <w:szCs w:val="26"/>
        </w:rPr>
        <w:t xml:space="preserve">                                                        </w:t>
      </w:r>
      <w:r w:rsidR="000B651B" w:rsidRPr="000B651B">
        <w:rPr>
          <w:rFonts w:ascii="Times New Roman" w:hAnsi="Times New Roman" w:cs="Times New Roman"/>
          <w:b/>
          <w:bCs/>
          <w:color w:val="7030A0"/>
          <w:spacing w:val="-2"/>
          <w:sz w:val="26"/>
          <w:szCs w:val="26"/>
        </w:rPr>
        <w:t xml:space="preserve">IV. </w:t>
      </w:r>
      <w:r w:rsidR="001A5536" w:rsidRPr="000B651B">
        <w:rPr>
          <w:rFonts w:ascii="Times New Roman" w:hAnsi="Times New Roman" w:cs="Times New Roman"/>
          <w:b/>
          <w:bCs/>
          <w:color w:val="7030A0"/>
          <w:sz w:val="26"/>
          <w:szCs w:val="26"/>
        </w:rPr>
        <w:t>План счетов</w:t>
      </w:r>
    </w:p>
    <w:p w:rsidR="00DD372C" w:rsidRPr="00F10A41" w:rsidRDefault="00E3603D"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sz w:val="26"/>
          <w:szCs w:val="26"/>
        </w:rPr>
        <w:t>4.</w:t>
      </w:r>
      <w:r w:rsidR="001A5536" w:rsidRPr="00F10A41">
        <w:rPr>
          <w:rFonts w:ascii="Times New Roman" w:hAnsi="Times New Roman" w:cs="Times New Roman"/>
          <w:sz w:val="26"/>
          <w:szCs w:val="26"/>
        </w:rPr>
        <w:t xml:space="preserve">1. </w:t>
      </w:r>
      <w:r w:rsidR="00047095" w:rsidRPr="00F10A41">
        <w:rPr>
          <w:rFonts w:ascii="Times New Roman" w:hAnsi="Times New Roman" w:cs="Times New Roman"/>
          <w:sz w:val="26"/>
          <w:szCs w:val="26"/>
        </w:rPr>
        <w:t>Бухгалтерский учет ведется с использованием Рабочего плана счетов (</w:t>
      </w:r>
      <w:r w:rsidR="00583E73" w:rsidRPr="00F10A41">
        <w:rPr>
          <w:rFonts w:ascii="Times New Roman" w:hAnsi="Times New Roman" w:cs="Times New Roman"/>
          <w:color w:val="00B050"/>
          <w:sz w:val="26"/>
          <w:szCs w:val="26"/>
        </w:rPr>
        <w:t>П</w:t>
      </w:r>
      <w:r w:rsidR="00047095" w:rsidRPr="00F10A41">
        <w:rPr>
          <w:rFonts w:ascii="Times New Roman" w:hAnsi="Times New Roman" w:cs="Times New Roman"/>
          <w:color w:val="00B050"/>
          <w:sz w:val="26"/>
          <w:szCs w:val="26"/>
        </w:rPr>
        <w:t xml:space="preserve">риложение </w:t>
      </w:r>
      <w:r w:rsidR="00786009" w:rsidRPr="00F10A41">
        <w:rPr>
          <w:rFonts w:ascii="Times New Roman" w:hAnsi="Times New Roman" w:cs="Times New Roman"/>
          <w:color w:val="00B050"/>
          <w:sz w:val="26"/>
          <w:szCs w:val="26"/>
        </w:rPr>
        <w:t>10</w:t>
      </w:r>
      <w:r w:rsidR="00047095" w:rsidRPr="00F10A41">
        <w:rPr>
          <w:rFonts w:ascii="Times New Roman" w:hAnsi="Times New Roman" w:cs="Times New Roman"/>
          <w:sz w:val="26"/>
          <w:szCs w:val="26"/>
        </w:rPr>
        <w:t xml:space="preserve">), разработанного в соответствии с Инструкцией к Единому плану счетов № 157н, Инструкцией № 174н, за исключением операций, указанных в пункте 2 раздела </w:t>
      </w:r>
      <w:r w:rsidR="00047095" w:rsidRPr="00F10A41">
        <w:rPr>
          <w:rFonts w:ascii="Times New Roman" w:hAnsi="Times New Roman" w:cs="Times New Roman"/>
          <w:sz w:val="26"/>
          <w:szCs w:val="26"/>
          <w:lang w:val="en-US"/>
        </w:rPr>
        <w:t>IV</w:t>
      </w:r>
      <w:r w:rsidR="00047095" w:rsidRPr="00F10A41">
        <w:rPr>
          <w:rFonts w:ascii="Times New Roman" w:hAnsi="Times New Roman" w:cs="Times New Roman"/>
          <w:sz w:val="26"/>
          <w:szCs w:val="26"/>
        </w:rPr>
        <w:t xml:space="preserve"> настоящей учетной политики.</w:t>
      </w:r>
      <w:r w:rsidR="00047095" w:rsidRPr="00F10A41">
        <w:rPr>
          <w:rFonts w:ascii="Times New Roman" w:hAnsi="Times New Roman" w:cs="Times New Roman"/>
          <w:sz w:val="26"/>
          <w:szCs w:val="26"/>
        </w:rPr>
        <w:b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r w:rsidR="00DD372C" w:rsidRPr="00F10A41">
        <w:rPr>
          <w:rFonts w:ascii="Times New Roman" w:hAnsi="Times New Roman" w:cs="Times New Roman"/>
          <w:sz w:val="26"/>
          <w:szCs w:val="26"/>
        </w:rPr>
        <w:t xml:space="preserve"> </w:t>
      </w:r>
      <w:r w:rsidR="001A5536" w:rsidRPr="00F10A41">
        <w:rPr>
          <w:rFonts w:ascii="Times New Roman" w:hAnsi="Times New Roman" w:cs="Times New Roman"/>
          <w:sz w:val="26"/>
          <w:szCs w:val="26"/>
        </w:rPr>
        <w:t>При отражении в бухучете хозяйственных операций 1–18 разряды номера счета Рабочего плана счетов</w:t>
      </w:r>
      <w:r w:rsidR="00047095" w:rsidRPr="00F10A41">
        <w:rPr>
          <w:rFonts w:ascii="Times New Roman" w:hAnsi="Times New Roman" w:cs="Times New Roman"/>
          <w:sz w:val="26"/>
          <w:szCs w:val="26"/>
        </w:rPr>
        <w:t xml:space="preserve"> формируются следующим образом:</w:t>
      </w:r>
      <w:r w:rsidR="00DD372C" w:rsidRPr="00F10A41">
        <w:rPr>
          <w:rFonts w:ascii="Times New Roman" w:hAnsi="Times New Roman" w:cs="Times New Roman"/>
          <w:color w:val="7030A0"/>
          <w:sz w:val="26"/>
          <w:szCs w:val="26"/>
        </w:rPr>
        <w:t xml:space="preserve"> </w:t>
      </w:r>
    </w:p>
    <w:tbl>
      <w:tblPr>
        <w:tblW w:w="0" w:type="auto"/>
        <w:tblCellMar>
          <w:top w:w="15" w:type="dxa"/>
          <w:left w:w="15" w:type="dxa"/>
          <w:bottom w:w="15" w:type="dxa"/>
          <w:right w:w="15" w:type="dxa"/>
        </w:tblCellMar>
        <w:tblLook w:val="0600"/>
      </w:tblPr>
      <w:tblGrid>
        <w:gridCol w:w="1332"/>
        <w:gridCol w:w="9284"/>
      </w:tblGrid>
      <w:tr w:rsidR="00DD372C" w:rsidRPr="00F10A41" w:rsidTr="009023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b/>
                <w:bCs/>
                <w:color w:val="7030A0"/>
                <w:sz w:val="26"/>
                <w:szCs w:val="26"/>
              </w:rPr>
              <w:t>Разряд</w:t>
            </w:r>
            <w:r w:rsidRPr="00F10A41">
              <w:rPr>
                <w:rFonts w:ascii="Times New Roman" w:hAnsi="Times New Roman" w:cs="Times New Roman"/>
                <w:color w:val="7030A0"/>
                <w:sz w:val="26"/>
                <w:szCs w:val="26"/>
              </w:rPr>
              <w:br/>
            </w:r>
            <w:r w:rsidRPr="00F10A41">
              <w:rPr>
                <w:rFonts w:ascii="Times New Roman" w:hAnsi="Times New Roman" w:cs="Times New Roman"/>
                <w:b/>
                <w:bCs/>
                <w:color w:val="7030A0"/>
                <w:sz w:val="26"/>
                <w:szCs w:val="26"/>
              </w:rPr>
              <w:t>номера счета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b/>
                <w:bCs/>
                <w:color w:val="7030A0"/>
                <w:sz w:val="26"/>
                <w:szCs w:val="26"/>
              </w:rPr>
              <w:t>Код</w:t>
            </w:r>
          </w:p>
        </w:tc>
      </w:tr>
      <w:tr w:rsidR="00DD372C" w:rsidRPr="00F10A41" w:rsidTr="009023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Аналитический код вида услуги:</w:t>
            </w:r>
          </w:p>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0701 «Дошкольное образование»</w:t>
            </w:r>
          </w:p>
        </w:tc>
      </w:tr>
      <w:tr w:rsidR="00DD372C" w:rsidRPr="00F10A41" w:rsidTr="009023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72C" w:rsidRPr="00B62CE0" w:rsidRDefault="00B62CE0" w:rsidP="00B62CE0">
            <w:pPr>
              <w:rPr>
                <w:rFonts w:hAnsi="Times New Roman" w:cs="Times New Roman"/>
                <w:color w:val="000000"/>
                <w:sz w:val="24"/>
                <w:szCs w:val="24"/>
              </w:rPr>
            </w:pPr>
            <w:r>
              <w:rPr>
                <w:rFonts w:hAnsi="Times New Roman" w:cs="Times New Roman"/>
                <w:color w:val="000000"/>
                <w:sz w:val="24"/>
                <w:szCs w:val="24"/>
              </w:rPr>
              <w:t>Код</w:t>
            </w:r>
            <w:r>
              <w:rPr>
                <w:rFonts w:hAnsi="Times New Roman" w:cs="Times New Roman"/>
                <w:color w:val="000000"/>
                <w:sz w:val="24"/>
                <w:szCs w:val="24"/>
              </w:rPr>
              <w:t xml:space="preserve"> </w:t>
            </w:r>
            <w:r>
              <w:rPr>
                <w:rFonts w:hAnsi="Times New Roman" w:cs="Times New Roman"/>
                <w:color w:val="000000"/>
                <w:sz w:val="24"/>
                <w:szCs w:val="24"/>
              </w:rPr>
              <w:t>целевой</w:t>
            </w:r>
            <w:r>
              <w:rPr>
                <w:rFonts w:hAnsi="Times New Roman" w:cs="Times New Roman"/>
                <w:color w:val="000000"/>
                <w:sz w:val="24"/>
                <w:szCs w:val="24"/>
              </w:rPr>
              <w:t xml:space="preserve"> </w:t>
            </w:r>
            <w:r>
              <w:rPr>
                <w:rFonts w:hAnsi="Times New Roman" w:cs="Times New Roman"/>
                <w:color w:val="000000"/>
                <w:sz w:val="24"/>
                <w:szCs w:val="24"/>
              </w:rPr>
              <w:t>статьи</w:t>
            </w:r>
            <w:r>
              <w:rPr>
                <w:rFonts w:hAnsi="Times New Roman" w:cs="Times New Roman"/>
                <w:color w:val="000000"/>
                <w:sz w:val="24"/>
                <w:szCs w:val="24"/>
              </w:rPr>
              <w:t xml:space="preserve"> </w:t>
            </w:r>
            <w:r>
              <w:rPr>
                <w:rFonts w:hAnsi="Times New Roman" w:cs="Times New Roman"/>
                <w:color w:val="000000"/>
                <w:sz w:val="24"/>
                <w:szCs w:val="24"/>
              </w:rPr>
              <w:t>расходов</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осуществлении</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целевыми</w:t>
            </w:r>
            <w:r>
              <w:rPr>
                <w:rFonts w:hAnsi="Times New Roman" w:cs="Times New Roman"/>
                <w:color w:val="000000"/>
                <w:sz w:val="24"/>
                <w:szCs w:val="24"/>
              </w:rPr>
              <w:t xml:space="preserve"> </w:t>
            </w:r>
            <w:r>
              <w:rPr>
                <w:rFonts w:hAnsi="Times New Roman" w:cs="Times New Roman"/>
                <w:color w:val="000000"/>
                <w:sz w:val="24"/>
                <w:szCs w:val="24"/>
              </w:rPr>
              <w:t>средствами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рамках</w:t>
            </w:r>
            <w:r>
              <w:rPr>
                <w:rFonts w:hAnsi="Times New Roman" w:cs="Times New Roman"/>
                <w:color w:val="000000"/>
                <w:sz w:val="24"/>
                <w:szCs w:val="24"/>
              </w:rPr>
              <w:t xml:space="preserve"> </w:t>
            </w:r>
            <w:r>
              <w:rPr>
                <w:rFonts w:hAnsi="Times New Roman" w:cs="Times New Roman"/>
                <w:color w:val="000000"/>
                <w:sz w:val="24"/>
                <w:szCs w:val="24"/>
              </w:rPr>
              <w:t>национальных</w:t>
            </w:r>
            <w:r>
              <w:rPr>
                <w:rFonts w:hAnsi="Times New Roman" w:cs="Times New Roman"/>
                <w:color w:val="000000"/>
                <w:sz w:val="24"/>
                <w:szCs w:val="24"/>
              </w:rPr>
              <w:t xml:space="preserve"> </w:t>
            </w:r>
            <w:r>
              <w:rPr>
                <w:rFonts w:hAnsi="Times New Roman" w:cs="Times New Roman"/>
                <w:color w:val="000000"/>
                <w:sz w:val="24"/>
                <w:szCs w:val="24"/>
              </w:rPr>
              <w:t>проектов</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остальных</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нули</w:t>
            </w:r>
          </w:p>
        </w:tc>
      </w:tr>
      <w:tr w:rsidR="00DD372C" w:rsidRPr="00F10A41" w:rsidTr="009023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Код вида поступлений или выбытий, соответствующий:</w:t>
            </w:r>
          </w:p>
          <w:p w:rsidR="00DD372C" w:rsidRPr="00F10A41" w:rsidRDefault="00DD372C" w:rsidP="00F10A41">
            <w:pPr>
              <w:numPr>
                <w:ilvl w:val="0"/>
                <w:numId w:val="30"/>
              </w:numPr>
              <w:spacing w:after="0" w:line="240" w:lineRule="auto"/>
              <w:ind w:left="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аналитической группе подвида доходов бюджетов;</w:t>
            </w:r>
          </w:p>
          <w:p w:rsidR="00DD372C" w:rsidRPr="00B62CE0" w:rsidRDefault="00E911B4" w:rsidP="00F10A41">
            <w:pPr>
              <w:numPr>
                <w:ilvl w:val="0"/>
                <w:numId w:val="30"/>
              </w:numPr>
              <w:spacing w:after="0" w:line="240" w:lineRule="auto"/>
              <w:ind w:left="0"/>
              <w:jc w:val="both"/>
              <w:rPr>
                <w:rFonts w:ascii="Times New Roman" w:hAnsi="Times New Roman" w:cs="Times New Roman"/>
                <w:color w:val="7030A0"/>
                <w:sz w:val="26"/>
                <w:szCs w:val="26"/>
              </w:rPr>
            </w:pPr>
            <w:r>
              <w:rPr>
                <w:rFonts w:ascii="Times New Roman" w:hAnsi="Times New Roman" w:cs="Times New Roman"/>
                <w:color w:val="7030A0"/>
                <w:sz w:val="26"/>
                <w:szCs w:val="26"/>
              </w:rPr>
              <w:t>коду вида расходов</w:t>
            </w:r>
          </w:p>
        </w:tc>
      </w:tr>
      <w:tr w:rsidR="00DD372C" w:rsidRPr="00F10A41" w:rsidTr="009023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Код вида финансового обеспечения (деятельности):</w:t>
            </w:r>
          </w:p>
          <w:p w:rsidR="00DD372C" w:rsidRPr="00F10A41" w:rsidRDefault="00DD372C" w:rsidP="00F10A41">
            <w:pPr>
              <w:numPr>
                <w:ilvl w:val="0"/>
                <w:numId w:val="31"/>
              </w:numPr>
              <w:spacing w:after="0" w:line="240" w:lineRule="auto"/>
              <w:ind w:left="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 — приносящая доход деятельность (собственные доходы</w:t>
            </w:r>
            <w:r w:rsidRPr="00F10A41">
              <w:rPr>
                <w:rFonts w:ascii="Times New Roman" w:hAnsi="Times New Roman" w:cs="Times New Roman"/>
                <w:color w:val="7030A0"/>
                <w:sz w:val="26"/>
                <w:szCs w:val="26"/>
              </w:rPr>
              <w:br/>
              <w:t>учреждения);</w:t>
            </w:r>
          </w:p>
          <w:p w:rsidR="00DD372C" w:rsidRPr="00F10A41" w:rsidRDefault="00DD372C" w:rsidP="00F10A41">
            <w:pPr>
              <w:numPr>
                <w:ilvl w:val="0"/>
                <w:numId w:val="31"/>
              </w:numPr>
              <w:spacing w:after="0" w:line="240" w:lineRule="auto"/>
              <w:ind w:left="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3 — средства во временном распоряжении;</w:t>
            </w:r>
          </w:p>
          <w:p w:rsidR="00DD372C" w:rsidRPr="00F10A41" w:rsidRDefault="00DD372C" w:rsidP="00F10A41">
            <w:pPr>
              <w:numPr>
                <w:ilvl w:val="0"/>
                <w:numId w:val="31"/>
              </w:numPr>
              <w:spacing w:after="0" w:line="240" w:lineRule="auto"/>
              <w:ind w:left="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4 — субсидия на выполнение государственного задания;</w:t>
            </w:r>
          </w:p>
          <w:p w:rsidR="00DD372C" w:rsidRDefault="00DD372C" w:rsidP="00F10A41">
            <w:pPr>
              <w:numPr>
                <w:ilvl w:val="0"/>
                <w:numId w:val="31"/>
              </w:numPr>
              <w:spacing w:after="0" w:line="240" w:lineRule="auto"/>
              <w:ind w:left="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5 — субсидии на иные цели;</w:t>
            </w:r>
          </w:p>
          <w:p w:rsidR="00E911B4" w:rsidRPr="00E911B4" w:rsidRDefault="00E911B4" w:rsidP="00F10A41">
            <w:pPr>
              <w:numPr>
                <w:ilvl w:val="0"/>
                <w:numId w:val="31"/>
              </w:numPr>
              <w:spacing w:after="0" w:line="240" w:lineRule="auto"/>
              <w:ind w:left="0"/>
              <w:jc w:val="both"/>
              <w:rPr>
                <w:rFonts w:ascii="Times New Roman" w:hAnsi="Times New Roman" w:cs="Times New Roman"/>
                <w:color w:val="7030A0"/>
                <w:sz w:val="26"/>
                <w:szCs w:val="26"/>
              </w:rPr>
            </w:pPr>
            <w:r w:rsidRPr="00E911B4">
              <w:rPr>
                <w:rFonts w:ascii="Times New Roman" w:hAnsi="Times New Roman" w:cs="Times New Roman"/>
                <w:color w:val="000000"/>
                <w:sz w:val="26"/>
                <w:szCs w:val="26"/>
              </w:rPr>
              <w:t>6 — субсидии на цели осуществления капитальных вложений;</w:t>
            </w:r>
          </w:p>
          <w:p w:rsidR="00DD372C" w:rsidRPr="00F10A41" w:rsidRDefault="00DD372C" w:rsidP="00F10A41">
            <w:pPr>
              <w:numPr>
                <w:ilvl w:val="0"/>
                <w:numId w:val="31"/>
              </w:numPr>
              <w:spacing w:after="0" w:line="240" w:lineRule="auto"/>
              <w:ind w:left="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9 — средства из бюджета Пензенской области, в виде субсидий имеющих целевое направление</w:t>
            </w:r>
          </w:p>
        </w:tc>
      </w:tr>
    </w:tbl>
    <w:p w:rsidR="00BD3283" w:rsidRPr="00BD3283" w:rsidRDefault="00BD3283" w:rsidP="00BD3283">
      <w:pPr>
        <w:spacing w:after="0" w:line="240" w:lineRule="auto"/>
        <w:jc w:val="both"/>
        <w:rPr>
          <w:rFonts w:ascii="Times New Roman" w:hAnsi="Times New Roman" w:cs="Times New Roman"/>
          <w:color w:val="000000"/>
          <w:sz w:val="26"/>
          <w:szCs w:val="26"/>
        </w:rPr>
      </w:pPr>
      <w:r w:rsidRPr="00BD3283">
        <w:rPr>
          <w:rFonts w:ascii="Times New Roman" w:hAnsi="Times New Roman" w:cs="Times New Roman"/>
          <w:color w:val="000000"/>
          <w:sz w:val="26"/>
          <w:szCs w:val="26"/>
        </w:rPr>
        <w:t>К счету 0.303.05.000 «Расчеты по прочим платежам в бюджет» применяются дополнительные аналитические коды:</w:t>
      </w:r>
    </w:p>
    <w:p w:rsidR="00BD3283" w:rsidRPr="00BD3283" w:rsidRDefault="00BD3283" w:rsidP="00BD3283">
      <w:pPr>
        <w:spacing w:after="0" w:line="240" w:lineRule="auto"/>
        <w:contextualSpacing/>
        <w:jc w:val="both"/>
        <w:rPr>
          <w:rFonts w:ascii="Times New Roman" w:hAnsi="Times New Roman" w:cs="Times New Roman"/>
          <w:color w:val="000000"/>
          <w:sz w:val="26"/>
          <w:szCs w:val="26"/>
        </w:rPr>
      </w:pPr>
      <w:r w:rsidRPr="00BD3283">
        <w:rPr>
          <w:rFonts w:ascii="Times New Roman" w:hAnsi="Times New Roman" w:cs="Times New Roman"/>
          <w:color w:val="000000"/>
          <w:sz w:val="26"/>
          <w:szCs w:val="26"/>
        </w:rPr>
        <w:t>1 – «Государственная пошлина» (0.303.</w:t>
      </w:r>
      <w:r w:rsidRPr="00BD3283">
        <w:rPr>
          <w:rFonts w:ascii="Times New Roman" w:hAnsi="Times New Roman" w:cs="Times New Roman"/>
          <w:bCs/>
          <w:color w:val="000000"/>
          <w:sz w:val="26"/>
          <w:szCs w:val="26"/>
        </w:rPr>
        <w:t>1</w:t>
      </w:r>
      <w:r w:rsidRPr="00BD3283">
        <w:rPr>
          <w:rFonts w:ascii="Times New Roman" w:hAnsi="Times New Roman" w:cs="Times New Roman"/>
          <w:color w:val="000000"/>
          <w:sz w:val="26"/>
          <w:szCs w:val="26"/>
        </w:rPr>
        <w:t>5.000);</w:t>
      </w:r>
    </w:p>
    <w:p w:rsidR="00BD3283" w:rsidRPr="00BD3283" w:rsidRDefault="00BD3283" w:rsidP="00BD3283">
      <w:pPr>
        <w:spacing w:after="0" w:line="240" w:lineRule="auto"/>
        <w:contextualSpacing/>
        <w:jc w:val="both"/>
        <w:rPr>
          <w:rFonts w:ascii="Times New Roman" w:hAnsi="Times New Roman" w:cs="Times New Roman"/>
          <w:color w:val="000000"/>
          <w:sz w:val="26"/>
          <w:szCs w:val="26"/>
        </w:rPr>
      </w:pPr>
      <w:r w:rsidRPr="00BD3283">
        <w:rPr>
          <w:rFonts w:ascii="Times New Roman" w:hAnsi="Times New Roman" w:cs="Times New Roman"/>
          <w:color w:val="000000"/>
          <w:sz w:val="26"/>
          <w:szCs w:val="26"/>
        </w:rPr>
        <w:t>2 – «Транспортный налог» (0.303.</w:t>
      </w:r>
      <w:r w:rsidRPr="00BD3283">
        <w:rPr>
          <w:rFonts w:ascii="Times New Roman" w:hAnsi="Times New Roman" w:cs="Times New Roman"/>
          <w:bCs/>
          <w:color w:val="000000"/>
          <w:sz w:val="26"/>
          <w:szCs w:val="26"/>
        </w:rPr>
        <w:t>2</w:t>
      </w:r>
      <w:r w:rsidRPr="00BD3283">
        <w:rPr>
          <w:rFonts w:ascii="Times New Roman" w:hAnsi="Times New Roman" w:cs="Times New Roman"/>
          <w:color w:val="000000"/>
          <w:sz w:val="26"/>
          <w:szCs w:val="26"/>
        </w:rPr>
        <w:t>5.000);</w:t>
      </w:r>
    </w:p>
    <w:p w:rsidR="00BD3283" w:rsidRPr="00BD3283" w:rsidRDefault="00BD3283" w:rsidP="00BD3283">
      <w:pPr>
        <w:spacing w:after="0" w:line="240" w:lineRule="auto"/>
        <w:contextualSpacing/>
        <w:jc w:val="both"/>
        <w:rPr>
          <w:rFonts w:ascii="Times New Roman" w:hAnsi="Times New Roman" w:cs="Times New Roman"/>
          <w:color w:val="000000"/>
          <w:sz w:val="26"/>
          <w:szCs w:val="26"/>
        </w:rPr>
      </w:pPr>
      <w:r w:rsidRPr="00BD3283">
        <w:rPr>
          <w:rFonts w:ascii="Times New Roman" w:hAnsi="Times New Roman" w:cs="Times New Roman"/>
          <w:color w:val="000000"/>
          <w:sz w:val="26"/>
          <w:szCs w:val="26"/>
        </w:rPr>
        <w:t>3 – «Пени, штрафы, санкции по налоговым платежам» (0.303.</w:t>
      </w:r>
      <w:r w:rsidRPr="00BD3283">
        <w:rPr>
          <w:rFonts w:ascii="Times New Roman" w:hAnsi="Times New Roman" w:cs="Times New Roman"/>
          <w:bCs/>
          <w:color w:val="000000"/>
          <w:sz w:val="26"/>
          <w:szCs w:val="26"/>
        </w:rPr>
        <w:t>3</w:t>
      </w:r>
      <w:r w:rsidRPr="00BD3283">
        <w:rPr>
          <w:rFonts w:ascii="Times New Roman" w:hAnsi="Times New Roman" w:cs="Times New Roman"/>
          <w:color w:val="000000"/>
          <w:sz w:val="26"/>
          <w:szCs w:val="26"/>
        </w:rPr>
        <w:t>5.000);</w:t>
      </w:r>
    </w:p>
    <w:p w:rsidR="00BD3283" w:rsidRPr="00BD3283" w:rsidRDefault="00BD3283" w:rsidP="00BD3283">
      <w:pPr>
        <w:spacing w:after="0" w:line="240" w:lineRule="auto"/>
        <w:jc w:val="both"/>
        <w:rPr>
          <w:rFonts w:ascii="Times New Roman" w:hAnsi="Times New Roman" w:cs="Times New Roman"/>
          <w:color w:val="000000"/>
          <w:sz w:val="26"/>
          <w:szCs w:val="26"/>
        </w:rPr>
      </w:pPr>
      <w:r w:rsidRPr="00BD3283">
        <w:rPr>
          <w:rFonts w:ascii="Times New Roman" w:hAnsi="Times New Roman" w:cs="Times New Roman"/>
          <w:color w:val="000000"/>
          <w:sz w:val="26"/>
          <w:szCs w:val="26"/>
        </w:rPr>
        <w:t>4 – «Возмещение СФР расходов страхователя, понесенных в связи с реализацией требований, установленных законодательством» (0.303.</w:t>
      </w:r>
      <w:r w:rsidRPr="00BD3283">
        <w:rPr>
          <w:rFonts w:ascii="Times New Roman" w:hAnsi="Times New Roman" w:cs="Times New Roman"/>
          <w:bCs/>
          <w:color w:val="000000"/>
          <w:sz w:val="26"/>
          <w:szCs w:val="26"/>
        </w:rPr>
        <w:t>4</w:t>
      </w:r>
      <w:r w:rsidRPr="00BD3283">
        <w:rPr>
          <w:rFonts w:ascii="Times New Roman" w:hAnsi="Times New Roman" w:cs="Times New Roman"/>
          <w:color w:val="000000"/>
          <w:sz w:val="26"/>
          <w:szCs w:val="26"/>
        </w:rPr>
        <w:t>5.000).</w:t>
      </w:r>
    </w:p>
    <w:p w:rsidR="00DD372C" w:rsidRPr="00F10A41" w:rsidRDefault="00DD372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пункты 21–21.2 Инструкции к Единому плану счетов № 157н, пункт 2.1 Инструкции № 174н.</w:t>
      </w:r>
    </w:p>
    <w:p w:rsidR="00F10A41" w:rsidRPr="00F10A41" w:rsidRDefault="00F10A41" w:rsidP="00F10A41">
      <w:pPr>
        <w:spacing w:after="0" w:line="240" w:lineRule="auto"/>
        <w:jc w:val="both"/>
        <w:rPr>
          <w:rFonts w:ascii="Times New Roman" w:hAnsi="Times New Roman" w:cs="Times New Roman"/>
          <w:color w:val="7030A0"/>
          <w:sz w:val="26"/>
          <w:szCs w:val="26"/>
        </w:rPr>
      </w:pPr>
    </w:p>
    <w:p w:rsidR="00B13A8A" w:rsidRPr="00F10A41" w:rsidRDefault="006115ED" w:rsidP="00F10A41">
      <w:pPr>
        <w:spacing w:after="0" w:line="240" w:lineRule="auto"/>
        <w:jc w:val="center"/>
        <w:rPr>
          <w:rFonts w:ascii="Times New Roman" w:hAnsi="Times New Roman" w:cs="Times New Roman"/>
          <w:b/>
          <w:bCs/>
          <w:color w:val="7030A0"/>
          <w:spacing w:val="-2"/>
          <w:sz w:val="26"/>
          <w:szCs w:val="26"/>
        </w:rPr>
      </w:pPr>
      <w:proofErr w:type="spellStart"/>
      <w:r w:rsidRPr="006115ED">
        <w:rPr>
          <w:rFonts w:ascii="Times New Roman" w:hAnsi="Times New Roman" w:cs="Times New Roman"/>
          <w:b/>
          <w:bCs/>
          <w:color w:val="7030A0"/>
          <w:spacing w:val="-2"/>
          <w:sz w:val="26"/>
          <w:szCs w:val="26"/>
        </w:rPr>
        <w:t>V.</w:t>
      </w:r>
      <w:r w:rsidR="00B13A8A" w:rsidRPr="006115ED">
        <w:rPr>
          <w:rFonts w:ascii="Times New Roman" w:hAnsi="Times New Roman" w:cs="Times New Roman"/>
          <w:b/>
          <w:bCs/>
          <w:color w:val="7030A0"/>
          <w:spacing w:val="-2"/>
          <w:sz w:val="26"/>
          <w:szCs w:val="26"/>
        </w:rPr>
        <w:t>Методика</w:t>
      </w:r>
      <w:proofErr w:type="spellEnd"/>
      <w:r w:rsidR="00B13A8A" w:rsidRPr="006115ED">
        <w:rPr>
          <w:rFonts w:ascii="Times New Roman" w:hAnsi="Times New Roman" w:cs="Times New Roman"/>
          <w:b/>
          <w:bCs/>
          <w:color w:val="7030A0"/>
          <w:spacing w:val="-2"/>
          <w:sz w:val="26"/>
          <w:szCs w:val="26"/>
        </w:rPr>
        <w:t xml:space="preserve"> ведения бухгалтерского учета, оценки отдельных видов имущества </w:t>
      </w:r>
      <w:r w:rsidR="00B13A8A" w:rsidRPr="00F10A41">
        <w:rPr>
          <w:rFonts w:ascii="Times New Roman" w:hAnsi="Times New Roman" w:cs="Times New Roman"/>
          <w:b/>
          <w:bCs/>
          <w:color w:val="7030A0"/>
          <w:spacing w:val="-2"/>
          <w:sz w:val="26"/>
          <w:szCs w:val="26"/>
        </w:rPr>
        <w:t>и обязательств</w:t>
      </w:r>
    </w:p>
    <w:p w:rsidR="00B13A8A" w:rsidRPr="00F10A41" w:rsidRDefault="00B13A8A" w:rsidP="00F10A41">
      <w:pPr>
        <w:spacing w:after="0" w:line="240" w:lineRule="auto"/>
        <w:jc w:val="center"/>
        <w:rPr>
          <w:rFonts w:ascii="Times New Roman" w:hAnsi="Times New Roman" w:cs="Times New Roman"/>
          <w:color w:val="7030A0"/>
          <w:sz w:val="26"/>
          <w:szCs w:val="26"/>
        </w:rPr>
      </w:pPr>
      <w:r w:rsidRPr="00F10A41">
        <w:rPr>
          <w:rFonts w:ascii="Times New Roman" w:hAnsi="Times New Roman" w:cs="Times New Roman"/>
          <w:b/>
          <w:bCs/>
          <w:color w:val="7030A0"/>
          <w:sz w:val="26"/>
          <w:szCs w:val="26"/>
        </w:rPr>
        <w:t>1. Общие положения</w:t>
      </w:r>
    </w:p>
    <w:p w:rsidR="00186C7D"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1</w:t>
      </w:r>
      <w:r w:rsidR="00E3603D" w:rsidRPr="00F10A41">
        <w:rPr>
          <w:rFonts w:ascii="Times New Roman" w:hAnsi="Times New Roman" w:cs="Times New Roman"/>
          <w:color w:val="7030A0"/>
          <w:sz w:val="26"/>
          <w:szCs w:val="26"/>
        </w:rPr>
        <w:t>.</w:t>
      </w:r>
      <w:r w:rsidR="0085012E" w:rsidRPr="00F10A41">
        <w:rPr>
          <w:rFonts w:ascii="Times New Roman" w:hAnsi="Times New Roman" w:cs="Times New Roman"/>
          <w:color w:val="7030A0"/>
          <w:sz w:val="26"/>
          <w:szCs w:val="26"/>
        </w:rPr>
        <w:t xml:space="preserve">1. </w:t>
      </w:r>
      <w:r w:rsidR="00186C7D" w:rsidRPr="00F10A41">
        <w:rPr>
          <w:rFonts w:ascii="Times New Roman" w:hAnsi="Times New Roman" w:cs="Times New Roman"/>
          <w:color w:val="7030A0"/>
          <w:sz w:val="26"/>
          <w:szCs w:val="26"/>
        </w:rPr>
        <w:t xml:space="preserve">В целях обеспечения соблюдения законодательства РФ, нормативных правовых актов и иных актов, регулирующих финансово-хозяйственную деятельность учреждения и для установления соответствия проводимых финансово-хозяйственных операций требованиям НПА и учетной политики учреждения;  установления полноты и достоверности отражения совершенных финансово-хозяйственных операций в учете и отчетности учреждения;  предупреждения и пресечения финансовых нарушений в процессе ФХД учреждения в учреждении ведется внутренний финансовый контроль в соответствии с Положением, приведенным в </w:t>
      </w:r>
      <w:hyperlink w:anchor="Par1340" w:tooltip="Положение о внутреннем финансовом контроле" w:history="1">
        <w:r w:rsidR="00186C7D" w:rsidRPr="00F10A41">
          <w:rPr>
            <w:rFonts w:ascii="Times New Roman" w:hAnsi="Times New Roman" w:cs="Times New Roman"/>
            <w:color w:val="7030A0"/>
            <w:sz w:val="26"/>
            <w:szCs w:val="26"/>
          </w:rPr>
          <w:t>Приложении</w:t>
        </w:r>
      </w:hyperlink>
      <w:r w:rsidR="00186C7D" w:rsidRPr="00F10A41">
        <w:rPr>
          <w:rFonts w:ascii="Times New Roman" w:hAnsi="Times New Roman" w:cs="Times New Roman"/>
          <w:color w:val="7030A0"/>
          <w:sz w:val="26"/>
          <w:szCs w:val="26"/>
        </w:rPr>
        <w:t xml:space="preserve"> № </w:t>
      </w:r>
      <w:r w:rsidR="00BD1B88" w:rsidRPr="00F10A41">
        <w:rPr>
          <w:rFonts w:ascii="Times New Roman" w:hAnsi="Times New Roman" w:cs="Times New Roman"/>
          <w:color w:val="7030A0"/>
          <w:sz w:val="26"/>
          <w:szCs w:val="26"/>
        </w:rPr>
        <w:t>1</w:t>
      </w:r>
      <w:r w:rsidR="0004113B" w:rsidRPr="00F10A41">
        <w:rPr>
          <w:rFonts w:ascii="Times New Roman" w:hAnsi="Times New Roman" w:cs="Times New Roman"/>
          <w:color w:val="7030A0"/>
          <w:sz w:val="26"/>
          <w:szCs w:val="26"/>
        </w:rPr>
        <w:t>1</w:t>
      </w:r>
      <w:r w:rsidR="001B1ADB" w:rsidRPr="00F10A41">
        <w:rPr>
          <w:rFonts w:ascii="Times New Roman" w:hAnsi="Times New Roman" w:cs="Times New Roman"/>
          <w:color w:val="7030A0"/>
          <w:sz w:val="26"/>
          <w:szCs w:val="26"/>
        </w:rPr>
        <w:t xml:space="preserve">  </w:t>
      </w:r>
      <w:r w:rsidR="00186C7D" w:rsidRPr="00F10A41">
        <w:rPr>
          <w:rFonts w:ascii="Times New Roman" w:hAnsi="Times New Roman" w:cs="Times New Roman"/>
          <w:color w:val="7030A0"/>
          <w:sz w:val="26"/>
          <w:szCs w:val="26"/>
        </w:rPr>
        <w:t>к учетной политике.</w:t>
      </w:r>
    </w:p>
    <w:p w:rsidR="005B14ED" w:rsidRPr="00F10A41" w:rsidRDefault="00DB11FE"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Обоснование</w:t>
      </w:r>
      <w:r w:rsidR="00EC2535" w:rsidRPr="00F10A41">
        <w:rPr>
          <w:rFonts w:ascii="Times New Roman" w:hAnsi="Times New Roman" w:cs="Times New Roman"/>
          <w:color w:val="7030A0"/>
          <w:sz w:val="26"/>
          <w:szCs w:val="26"/>
        </w:rPr>
        <w:t xml:space="preserve">: пункт 3 Инструкции к Единому плану счетов № 157н, пункт 23 СГС «Концептуальные основы бухучета и отчетности».    </w:t>
      </w:r>
    </w:p>
    <w:p w:rsidR="005B14ED" w:rsidRPr="00F10A41" w:rsidRDefault="00B13A8A"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1</w:t>
      </w:r>
      <w:r w:rsidR="005B14ED" w:rsidRPr="00F10A41">
        <w:rPr>
          <w:rFonts w:ascii="Times New Roman" w:hAnsi="Times New Roman" w:cs="Times New Roman"/>
          <w:color w:val="7030A0"/>
          <w:sz w:val="26"/>
          <w:szCs w:val="26"/>
        </w:rPr>
        <w:t>.2.Для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w:t>
      </w:r>
      <w:r w:rsidR="004B7578" w:rsidRPr="00F10A41">
        <w:rPr>
          <w:rFonts w:ascii="Times New Roman" w:hAnsi="Times New Roman" w:cs="Times New Roman"/>
          <w:color w:val="7030A0"/>
          <w:sz w:val="26"/>
          <w:szCs w:val="26"/>
        </w:rPr>
        <w:t xml:space="preserve">ждения по поступлению и выбытию  </w:t>
      </w:r>
      <w:r w:rsidR="005B14ED" w:rsidRPr="00F10A41">
        <w:rPr>
          <w:rFonts w:ascii="Times New Roman" w:hAnsi="Times New Roman" w:cs="Times New Roman"/>
          <w:color w:val="7030A0"/>
          <w:sz w:val="26"/>
          <w:szCs w:val="26"/>
        </w:rPr>
        <w:t>активов.</w:t>
      </w:r>
      <w:r w:rsidR="005B14ED" w:rsidRPr="00F10A41">
        <w:rPr>
          <w:rFonts w:ascii="Times New Roman" w:hAnsi="Times New Roman" w:cs="Times New Roman"/>
          <w:color w:val="7030A0"/>
          <w:sz w:val="26"/>
          <w:szCs w:val="26"/>
        </w:rPr>
        <w:br/>
        <w:t>Основание: пункт 54 СГС «Концептуальные основы бухучета и отчетности».</w:t>
      </w:r>
    </w:p>
    <w:p w:rsidR="005B14ED" w:rsidRPr="00F10A41" w:rsidRDefault="00B13A8A"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1</w:t>
      </w:r>
      <w:r w:rsidR="005B14ED" w:rsidRPr="00F10A41">
        <w:rPr>
          <w:rFonts w:ascii="Times New Roman" w:hAnsi="Times New Roman" w:cs="Times New Roman"/>
          <w:color w:val="7030A0"/>
          <w:sz w:val="26"/>
          <w:szCs w:val="26"/>
        </w:rPr>
        <w:t>.</w:t>
      </w:r>
      <w:r w:rsidR="00D22183" w:rsidRPr="00F10A41">
        <w:rPr>
          <w:rFonts w:ascii="Times New Roman" w:hAnsi="Times New Roman" w:cs="Times New Roman"/>
          <w:color w:val="7030A0"/>
          <w:sz w:val="26"/>
          <w:szCs w:val="26"/>
        </w:rPr>
        <w:t>3</w:t>
      </w:r>
      <w:r w:rsidR="005B14ED" w:rsidRPr="00F10A41">
        <w:rPr>
          <w:rFonts w:ascii="Times New Roman" w:hAnsi="Times New Roman" w:cs="Times New Roman"/>
          <w:color w:val="7030A0"/>
          <w:sz w:val="26"/>
          <w:szCs w:val="26"/>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005B14ED" w:rsidRPr="00F10A41">
        <w:rPr>
          <w:rFonts w:ascii="Times New Roman" w:hAnsi="Times New Roman" w:cs="Times New Roman"/>
          <w:color w:val="7030A0"/>
          <w:sz w:val="26"/>
          <w:szCs w:val="26"/>
        </w:rPr>
        <w:br/>
        <w:t>Основание: пункт 6 СГС «Учетная политика, оценочные значения и ошибки».</w:t>
      </w:r>
    </w:p>
    <w:p w:rsidR="00583E73" w:rsidRPr="00F10A41" w:rsidRDefault="00B13A8A"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1</w:t>
      </w:r>
      <w:r w:rsidR="005B14ED" w:rsidRPr="00F10A41">
        <w:rPr>
          <w:rFonts w:ascii="Times New Roman" w:hAnsi="Times New Roman" w:cs="Times New Roman"/>
          <w:color w:val="7030A0"/>
          <w:sz w:val="26"/>
          <w:szCs w:val="26"/>
        </w:rPr>
        <w:t>.</w:t>
      </w:r>
      <w:r w:rsidR="00D22183" w:rsidRPr="00F10A41">
        <w:rPr>
          <w:rFonts w:ascii="Times New Roman" w:hAnsi="Times New Roman" w:cs="Times New Roman"/>
          <w:color w:val="7030A0"/>
          <w:sz w:val="26"/>
          <w:szCs w:val="26"/>
        </w:rPr>
        <w:t>4</w:t>
      </w:r>
      <w:r w:rsidR="005B14ED" w:rsidRPr="00F10A41">
        <w:rPr>
          <w:rFonts w:ascii="Times New Roman" w:hAnsi="Times New Roman" w:cs="Times New Roman"/>
          <w:color w:val="7030A0"/>
          <w:sz w:val="26"/>
          <w:szCs w:val="26"/>
        </w:rPr>
        <w:t xml:space="preserve">.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w:t>
      </w:r>
      <w:r w:rsidR="00244CE1" w:rsidRPr="00F10A41">
        <w:rPr>
          <w:rFonts w:ascii="Times New Roman" w:hAnsi="Times New Roman" w:cs="Times New Roman"/>
          <w:color w:val="7030A0"/>
          <w:sz w:val="26"/>
          <w:szCs w:val="26"/>
        </w:rPr>
        <w:t>а</w:t>
      </w:r>
      <w:r w:rsidR="005B14ED" w:rsidRPr="00F10A41">
        <w:rPr>
          <w:rFonts w:ascii="Times New Roman" w:hAnsi="Times New Roman" w:cs="Times New Roman"/>
          <w:color w:val="7030A0"/>
          <w:sz w:val="26"/>
          <w:szCs w:val="26"/>
        </w:rPr>
        <w:t>кт</w:t>
      </w:r>
      <w:r w:rsidR="00244CE1" w:rsidRPr="00F10A41">
        <w:rPr>
          <w:rFonts w:ascii="Times New Roman" w:hAnsi="Times New Roman" w:cs="Times New Roman"/>
          <w:color w:val="7030A0"/>
          <w:sz w:val="26"/>
          <w:szCs w:val="26"/>
        </w:rPr>
        <w:t>а</w:t>
      </w:r>
      <w:r w:rsidR="005B14ED" w:rsidRPr="00F10A41">
        <w:rPr>
          <w:rFonts w:ascii="Times New Roman" w:hAnsi="Times New Roman" w:cs="Times New Roman"/>
          <w:color w:val="7030A0"/>
          <w:sz w:val="26"/>
          <w:szCs w:val="26"/>
        </w:rPr>
        <w:t xml:space="preserve"> о приеме-передаче объектов нефинансовых активов (ф. 0504101), Приходный ордер на приемку материальных ценностей (нефинансовых активов) (ф. 0504207) в этом случае не требуется.</w:t>
      </w:r>
    </w:p>
    <w:p w:rsidR="00F10A41" w:rsidRPr="00F10A41" w:rsidRDefault="00F10A41" w:rsidP="00F10A41">
      <w:pPr>
        <w:spacing w:after="0" w:line="240" w:lineRule="auto"/>
        <w:jc w:val="both"/>
        <w:rPr>
          <w:rFonts w:ascii="Times New Roman" w:hAnsi="Times New Roman" w:cs="Times New Roman"/>
          <w:color w:val="7030A0"/>
          <w:sz w:val="26"/>
          <w:szCs w:val="26"/>
        </w:rPr>
      </w:pPr>
    </w:p>
    <w:p w:rsidR="00B13A8A" w:rsidRPr="00F10A41" w:rsidRDefault="00B13A8A" w:rsidP="00F10A41">
      <w:pPr>
        <w:pStyle w:val="a3"/>
        <w:tabs>
          <w:tab w:val="left" w:pos="916"/>
          <w:tab w:val="left" w:pos="1832"/>
          <w:tab w:val="center" w:pos="5102"/>
        </w:tabs>
        <w:spacing w:before="0" w:beforeAutospacing="0" w:after="0" w:afterAutospacing="0"/>
        <w:jc w:val="center"/>
        <w:rPr>
          <w:rFonts w:ascii="Times New Roman" w:hAnsi="Times New Roman" w:cs="Times New Roman"/>
          <w:b/>
          <w:iCs/>
          <w:sz w:val="26"/>
          <w:szCs w:val="26"/>
        </w:rPr>
      </w:pPr>
      <w:r w:rsidRPr="00F10A41">
        <w:rPr>
          <w:rFonts w:ascii="Times New Roman" w:hAnsi="Times New Roman" w:cs="Times New Roman"/>
          <w:b/>
          <w:iCs/>
          <w:sz w:val="26"/>
          <w:szCs w:val="26"/>
        </w:rPr>
        <w:t>2</w:t>
      </w:r>
      <w:r w:rsidR="0085012E" w:rsidRPr="00F10A41">
        <w:rPr>
          <w:rFonts w:ascii="Times New Roman" w:hAnsi="Times New Roman" w:cs="Times New Roman"/>
          <w:b/>
          <w:iCs/>
          <w:sz w:val="26"/>
          <w:szCs w:val="26"/>
        </w:rPr>
        <w:t>.</w:t>
      </w:r>
      <w:r w:rsidR="00477130" w:rsidRPr="00F10A41">
        <w:rPr>
          <w:rFonts w:ascii="Times New Roman" w:hAnsi="Times New Roman" w:cs="Times New Roman"/>
          <w:b/>
          <w:iCs/>
          <w:sz w:val="26"/>
          <w:szCs w:val="26"/>
        </w:rPr>
        <w:t>Основные средства</w:t>
      </w:r>
    </w:p>
    <w:p w:rsidR="00950F87" w:rsidRPr="00F10A41" w:rsidRDefault="00B13A8A" w:rsidP="00F10A41">
      <w:pPr>
        <w:pStyle w:val="Default"/>
        <w:jc w:val="both"/>
        <w:rPr>
          <w:color w:val="7030A0"/>
          <w:sz w:val="26"/>
          <w:szCs w:val="26"/>
        </w:rPr>
      </w:pPr>
      <w:r w:rsidRPr="00F10A41">
        <w:rPr>
          <w:color w:val="7030A0"/>
          <w:sz w:val="26"/>
          <w:szCs w:val="26"/>
        </w:rPr>
        <w:t>2</w:t>
      </w:r>
      <w:r w:rsidR="0085012E" w:rsidRPr="00F10A41">
        <w:rPr>
          <w:color w:val="7030A0"/>
          <w:sz w:val="26"/>
          <w:szCs w:val="26"/>
        </w:rPr>
        <w:t xml:space="preserve">.1. </w:t>
      </w:r>
      <w:r w:rsidR="00477130" w:rsidRPr="00F10A41">
        <w:rPr>
          <w:color w:val="7030A0"/>
          <w:sz w:val="26"/>
          <w:szCs w:val="26"/>
        </w:rPr>
        <w:t>В составе основных средств учреждение учитывает материальные объекты, независимо от их стоимости, со сроком полезного и</w:t>
      </w:r>
      <w:r w:rsidR="00817718" w:rsidRPr="00F10A41">
        <w:rPr>
          <w:color w:val="7030A0"/>
          <w:sz w:val="26"/>
          <w:szCs w:val="26"/>
        </w:rPr>
        <w:t>спользования более 12 месяцев</w:t>
      </w:r>
      <w:r w:rsidR="00E21F73" w:rsidRPr="00F10A41">
        <w:rPr>
          <w:color w:val="7030A0"/>
          <w:sz w:val="26"/>
          <w:szCs w:val="26"/>
        </w:rPr>
        <w:t>.</w:t>
      </w:r>
      <w:r w:rsidR="008F57C5" w:rsidRPr="00F10A41">
        <w:rPr>
          <w:color w:val="7030A0"/>
          <w:sz w:val="26"/>
          <w:szCs w:val="26"/>
        </w:rPr>
        <w:t xml:space="preserve"> </w:t>
      </w:r>
    </w:p>
    <w:p w:rsidR="007650D1" w:rsidRPr="00F10A41" w:rsidRDefault="007650D1"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Каждому объекту недвижимого, а также движимого имущества стоимостью свыше 10000 руб. присваивается уникальный инвентарный номер, состоящий из десяти знаков:</w:t>
      </w:r>
      <w:r w:rsidRPr="00F10A41">
        <w:rPr>
          <w:rFonts w:ascii="Times New Roman" w:hAnsi="Times New Roman" w:cs="Times New Roman"/>
          <w:color w:val="7030A0"/>
          <w:sz w:val="26"/>
          <w:szCs w:val="26"/>
        </w:rPr>
        <w:b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r w:rsidRPr="00F10A41">
        <w:rPr>
          <w:rFonts w:ascii="Times New Roman" w:hAnsi="Times New Roman" w:cs="Times New Roman"/>
          <w:color w:val="7030A0"/>
          <w:sz w:val="26"/>
          <w:szCs w:val="26"/>
        </w:rPr>
        <w:br/>
        <w:t>2–4-й разряды – код объекта учета синтетического счета в Плане счетов бухгалтерского учета (приложение 1 к приказу Минфина России от 16 декабря 2010 г. № 174н);</w:t>
      </w:r>
      <w:r w:rsidRPr="00F10A41">
        <w:rPr>
          <w:rFonts w:ascii="Times New Roman" w:hAnsi="Times New Roman" w:cs="Times New Roman"/>
          <w:color w:val="7030A0"/>
          <w:sz w:val="26"/>
          <w:szCs w:val="26"/>
        </w:rPr>
        <w:br/>
        <w:t>5–6-й разряды – код группы и вида синтетического счета Плана счетов бухгалтерского учета (приложение 1 к приказу Минфина России от 16 декабря 2010 г. № 174н);</w:t>
      </w:r>
      <w:r w:rsidRPr="00F10A41">
        <w:rPr>
          <w:rFonts w:ascii="Times New Roman" w:hAnsi="Times New Roman" w:cs="Times New Roman"/>
          <w:color w:val="7030A0"/>
          <w:sz w:val="26"/>
          <w:szCs w:val="26"/>
        </w:rPr>
        <w:br/>
        <w:t>7–10-й разряды – порядковый номер нефинансового актива.</w:t>
      </w:r>
      <w:r w:rsidRPr="00F10A41">
        <w:rPr>
          <w:rFonts w:ascii="Times New Roman" w:hAnsi="Times New Roman" w:cs="Times New Roman"/>
          <w:color w:val="7030A0"/>
          <w:sz w:val="26"/>
          <w:szCs w:val="26"/>
        </w:rPr>
        <w:br/>
        <w:t xml:space="preserve">Основание: пункт 9 Стандарта «Основные средства», пункт 46 Инструкции к Единому плану счетов № 157н. </w:t>
      </w:r>
    </w:p>
    <w:p w:rsidR="007650D1" w:rsidRPr="00F10A41" w:rsidRDefault="007650D1"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Инвентарный номер наносится материально ответственным лицом на объект в присутствии уполномоченного члена комиссии по поступлению и выбытию активов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8F57C5" w:rsidRPr="00F10A41" w:rsidRDefault="008F57C5" w:rsidP="00F10A41">
      <w:pPr>
        <w:pStyle w:val="Default"/>
        <w:jc w:val="both"/>
        <w:rPr>
          <w:sz w:val="26"/>
          <w:szCs w:val="26"/>
        </w:rPr>
      </w:pPr>
      <w:r w:rsidRPr="00F10A41">
        <w:rPr>
          <w:sz w:val="26"/>
          <w:szCs w:val="26"/>
        </w:rPr>
        <w:t xml:space="preserve">      </w:t>
      </w:r>
    </w:p>
    <w:p w:rsidR="008F57C5" w:rsidRPr="00F10A41" w:rsidRDefault="008F57C5" w:rsidP="00F10A41">
      <w:pPr>
        <w:pStyle w:val="ConsPlusNormal"/>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rsidR="00CE378D" w:rsidRPr="00F10A41" w:rsidRDefault="00CE378D" w:rsidP="00F10A41">
      <w:pPr>
        <w:spacing w:after="0" w:line="240" w:lineRule="auto"/>
        <w:ind w:firstLine="425"/>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2D17A7" w:rsidRPr="00F10A41" w:rsidRDefault="002D17A7" w:rsidP="00F10A41">
      <w:pPr>
        <w:spacing w:after="0" w:line="240" w:lineRule="auto"/>
        <w:jc w:val="both"/>
        <w:rPr>
          <w:rFonts w:ascii="Times New Roman" w:hAnsi="Times New Roman" w:cs="Times New Roman"/>
          <w:color w:val="7030A0"/>
          <w:sz w:val="26"/>
          <w:szCs w:val="26"/>
          <w:highlight w:val="lightGray"/>
        </w:rPr>
      </w:pPr>
      <w:r w:rsidRPr="00F10A41">
        <w:rPr>
          <w:rFonts w:ascii="Times New Roman" w:hAnsi="Times New Roman" w:cs="Times New Roman"/>
          <w:color w:val="7030A0"/>
          <w:sz w:val="26"/>
          <w:szCs w:val="26"/>
        </w:rPr>
        <w:t>- мебель для обстановки одного помещения: столы, стулья, стеллажи, шкафы, полки;</w:t>
      </w:r>
    </w:p>
    <w:p w:rsidR="00477130" w:rsidRPr="00F10A41" w:rsidRDefault="002D17A7" w:rsidP="00F10A41">
      <w:pPr>
        <w:pStyle w:val="Default"/>
        <w:jc w:val="both"/>
        <w:rPr>
          <w:color w:val="7030A0"/>
          <w:sz w:val="26"/>
          <w:szCs w:val="26"/>
        </w:rPr>
      </w:pPr>
      <w:r w:rsidRPr="00F10A41">
        <w:rPr>
          <w:color w:val="7030A0"/>
          <w:sz w:val="26"/>
          <w:szCs w:val="26"/>
        </w:rPr>
        <w:t>-</w:t>
      </w:r>
      <w:r w:rsidR="00477130" w:rsidRPr="00F10A41">
        <w:rPr>
          <w:color w:val="7030A0"/>
          <w:sz w:val="26"/>
          <w:szCs w:val="26"/>
        </w:rPr>
        <w:t>компьютерное и периферийное оборудование</w:t>
      </w:r>
      <w:r w:rsidRPr="00F10A41">
        <w:rPr>
          <w:color w:val="7030A0"/>
          <w:sz w:val="26"/>
          <w:szCs w:val="26"/>
        </w:rPr>
        <w:t xml:space="preserve"> в составе одного рабочего места</w:t>
      </w:r>
      <w:r w:rsidR="00477130" w:rsidRPr="00F10A41">
        <w:rPr>
          <w:color w:val="7030A0"/>
          <w:sz w:val="26"/>
          <w:szCs w:val="26"/>
        </w:rPr>
        <w:t>: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накопители на жестких дисках.</w:t>
      </w:r>
    </w:p>
    <w:p w:rsidR="00CE378D" w:rsidRPr="00F10A41" w:rsidRDefault="00CE378D"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D6052F" w:rsidRPr="00F10A41" w:rsidRDefault="003B1D40"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 10 СГС «Основные средства».</w:t>
      </w:r>
    </w:p>
    <w:p w:rsidR="000C57A2" w:rsidRPr="00F10A41" w:rsidRDefault="000C57A2" w:rsidP="00F10A41">
      <w:pPr>
        <w:pStyle w:val="ConsPlusNormal"/>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0C57A2" w:rsidRPr="00F10A41" w:rsidRDefault="000C57A2" w:rsidP="00F10A41">
      <w:pPr>
        <w:pStyle w:val="ConsPlusNormal"/>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5" w:history="1">
        <w:r w:rsidRPr="00F10A41">
          <w:rPr>
            <w:rFonts w:ascii="Times New Roman" w:hAnsi="Times New Roman" w:cs="Times New Roman"/>
            <w:color w:val="7030A0"/>
            <w:sz w:val="26"/>
            <w:szCs w:val="26"/>
          </w:rPr>
          <w:t>Постановлении</w:t>
        </w:r>
      </w:hyperlink>
      <w:r w:rsidR="005744F9" w:rsidRPr="00F10A41">
        <w:rPr>
          <w:rFonts w:ascii="Times New Roman" w:hAnsi="Times New Roman" w:cs="Times New Roman"/>
          <w:color w:val="7030A0"/>
          <w:sz w:val="26"/>
          <w:szCs w:val="26"/>
        </w:rPr>
        <w:t xml:space="preserve"> </w:t>
      </w:r>
      <w:r w:rsidRPr="00F10A41">
        <w:rPr>
          <w:rFonts w:ascii="Times New Roman" w:hAnsi="Times New Roman" w:cs="Times New Roman"/>
          <w:color w:val="7030A0"/>
          <w:sz w:val="26"/>
          <w:szCs w:val="26"/>
        </w:rPr>
        <w:t>Правительства РФ от 01.01.2002 № 1.</w:t>
      </w:r>
    </w:p>
    <w:p w:rsidR="000C57A2" w:rsidRPr="00F10A41" w:rsidRDefault="000C57A2" w:rsidP="00F10A41">
      <w:pPr>
        <w:pStyle w:val="ConsPlusNormal"/>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rsidR="000C57A2" w:rsidRPr="00F10A41" w:rsidRDefault="000C57A2" w:rsidP="00F10A41">
      <w:pPr>
        <w:pStyle w:val="ConsPlusNormal"/>
        <w:ind w:firstLine="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Отдельными инвентарными объектами являются:</w:t>
      </w:r>
    </w:p>
    <w:p w:rsidR="000C57A2" w:rsidRPr="00F10A41" w:rsidRDefault="000C57A2" w:rsidP="00F10A41">
      <w:pPr>
        <w:pStyle w:val="ConsPlusNormal"/>
        <w:ind w:firstLine="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принтеры;</w:t>
      </w:r>
    </w:p>
    <w:p w:rsidR="000C57A2" w:rsidRPr="00F10A41" w:rsidRDefault="000C57A2" w:rsidP="00F10A41">
      <w:pPr>
        <w:pStyle w:val="ConsPlusNormal"/>
        <w:ind w:firstLine="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сканеры.</w:t>
      </w:r>
    </w:p>
    <w:p w:rsidR="00BA5E11"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BA5E11" w:rsidRPr="00F10A41">
        <w:rPr>
          <w:rFonts w:ascii="Times New Roman" w:hAnsi="Times New Roman" w:cs="Times New Roman"/>
          <w:color w:val="7030A0"/>
          <w:sz w:val="26"/>
          <w:szCs w:val="26"/>
        </w:rPr>
        <w:t xml:space="preserve">.2. В случае частичной ликвидации или </w:t>
      </w:r>
      <w:proofErr w:type="spellStart"/>
      <w:r w:rsidR="00BA5E11" w:rsidRPr="00F10A41">
        <w:rPr>
          <w:rFonts w:ascii="Times New Roman" w:hAnsi="Times New Roman" w:cs="Times New Roman"/>
          <w:color w:val="7030A0"/>
          <w:sz w:val="26"/>
          <w:szCs w:val="26"/>
        </w:rPr>
        <w:t>разукомплектации</w:t>
      </w:r>
      <w:proofErr w:type="spellEnd"/>
      <w:r w:rsidR="00BA5E11" w:rsidRPr="00F10A41">
        <w:rPr>
          <w:rFonts w:ascii="Times New Roman" w:hAnsi="Times New Roman" w:cs="Times New Roman"/>
          <w:color w:val="7030A0"/>
          <w:sz w:val="26"/>
          <w:szCs w:val="26"/>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BA5E11" w:rsidRPr="00F10A41" w:rsidRDefault="00BA5E11"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-площади;</w:t>
      </w:r>
    </w:p>
    <w:p w:rsidR="00BA5E11" w:rsidRPr="00F10A41" w:rsidRDefault="00BA5E11"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-объему;</w:t>
      </w:r>
    </w:p>
    <w:p w:rsidR="00BA5E11" w:rsidRPr="00F10A41" w:rsidRDefault="00BA5E11"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-весу;</w:t>
      </w:r>
    </w:p>
    <w:p w:rsidR="00BA5E11" w:rsidRPr="00F10A41" w:rsidRDefault="00BA5E11" w:rsidP="00F10A4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-иному показателю, установленному комиссией по поступлению и выбытию активов.</w:t>
      </w:r>
    </w:p>
    <w:p w:rsidR="00B37E10"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B37E10" w:rsidRPr="00F10A41">
        <w:rPr>
          <w:rFonts w:ascii="Times New Roman" w:hAnsi="Times New Roman" w:cs="Times New Roman"/>
          <w:color w:val="7030A0"/>
          <w:sz w:val="26"/>
          <w:szCs w:val="26"/>
        </w:rPr>
        <w:t>.</w:t>
      </w:r>
      <w:r w:rsidR="00A27DF7" w:rsidRPr="00F10A41">
        <w:rPr>
          <w:rFonts w:ascii="Times New Roman" w:hAnsi="Times New Roman" w:cs="Times New Roman"/>
          <w:color w:val="7030A0"/>
          <w:sz w:val="26"/>
          <w:szCs w:val="26"/>
        </w:rPr>
        <w:t>3</w:t>
      </w:r>
      <w:r w:rsidR="00B37E10" w:rsidRPr="00F10A41">
        <w:rPr>
          <w:rFonts w:ascii="Times New Roman" w:hAnsi="Times New Roman" w:cs="Times New Roman"/>
          <w:color w:val="7030A0"/>
          <w:sz w:val="26"/>
          <w:szCs w:val="26"/>
        </w:rPr>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w:t>
      </w:r>
      <w:r w:rsidR="00B75E0C" w:rsidRPr="00F10A41">
        <w:rPr>
          <w:rFonts w:ascii="Times New Roman" w:hAnsi="Times New Roman" w:cs="Times New Roman"/>
          <w:color w:val="7030A0"/>
          <w:sz w:val="26"/>
          <w:szCs w:val="26"/>
        </w:rPr>
        <w:t xml:space="preserve">дующим группам основных средств </w:t>
      </w:r>
      <w:r w:rsidR="00B37E10" w:rsidRPr="00F10A41">
        <w:rPr>
          <w:rFonts w:ascii="Times New Roman" w:hAnsi="Times New Roman" w:cs="Times New Roman"/>
          <w:color w:val="7030A0"/>
          <w:sz w:val="26"/>
          <w:szCs w:val="26"/>
        </w:rPr>
        <w:t>-машины и оборудование.</w:t>
      </w:r>
      <w:r w:rsidR="00BE2FDC" w:rsidRPr="00F10A41">
        <w:rPr>
          <w:rFonts w:ascii="Times New Roman" w:hAnsi="Times New Roman" w:cs="Times New Roman"/>
          <w:color w:val="7030A0"/>
          <w:sz w:val="26"/>
          <w:szCs w:val="26"/>
        </w:rPr>
        <w:t>.</w:t>
      </w:r>
    </w:p>
    <w:p w:rsidR="00B37E10" w:rsidRPr="00F10A41" w:rsidRDefault="00B37E10"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 28 СГС «Основные средства».</w:t>
      </w:r>
    </w:p>
    <w:p w:rsidR="00950D8B"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B37E10" w:rsidRPr="00F10A41">
        <w:rPr>
          <w:rFonts w:ascii="Times New Roman" w:hAnsi="Times New Roman" w:cs="Times New Roman"/>
          <w:color w:val="7030A0"/>
          <w:sz w:val="26"/>
          <w:szCs w:val="26"/>
        </w:rPr>
        <w:t>.</w:t>
      </w:r>
      <w:r w:rsidR="00C63396" w:rsidRPr="00F10A41">
        <w:rPr>
          <w:rFonts w:ascii="Times New Roman" w:hAnsi="Times New Roman" w:cs="Times New Roman"/>
          <w:color w:val="7030A0"/>
          <w:sz w:val="26"/>
          <w:szCs w:val="26"/>
        </w:rPr>
        <w:t>4</w:t>
      </w:r>
      <w:r w:rsidR="00B37E10" w:rsidRPr="00F10A41">
        <w:rPr>
          <w:rFonts w:ascii="Times New Roman" w:hAnsi="Times New Roman" w:cs="Times New Roman"/>
          <w:color w:val="7030A0"/>
          <w:sz w:val="26"/>
          <w:szCs w:val="26"/>
        </w:rPr>
        <w:t>.</w:t>
      </w:r>
      <w:r w:rsidR="00950D8B" w:rsidRPr="00F10A41">
        <w:rPr>
          <w:rFonts w:ascii="Times New Roman" w:hAnsi="Times New Roman" w:cs="Times New Roman"/>
          <w:color w:val="7030A0"/>
          <w:sz w:val="26"/>
          <w:szCs w:val="26"/>
        </w:rPr>
        <w:t xml:space="preserve">Инвентарные карточки нефинансовых активов в обязательном порядке ведутся в программе 1С «Бухгалтерия» и </w:t>
      </w:r>
      <w:r w:rsidR="00C36728" w:rsidRPr="00F10A41">
        <w:rPr>
          <w:rFonts w:ascii="Times New Roman" w:hAnsi="Times New Roman" w:cs="Times New Roman"/>
          <w:color w:val="7030A0"/>
          <w:sz w:val="26"/>
          <w:szCs w:val="26"/>
        </w:rPr>
        <w:t>и</w:t>
      </w:r>
      <w:r w:rsidR="00950D8B" w:rsidRPr="00F10A41">
        <w:rPr>
          <w:rFonts w:ascii="Times New Roman" w:hAnsi="Times New Roman" w:cs="Times New Roman"/>
          <w:color w:val="7030A0"/>
          <w:sz w:val="26"/>
          <w:szCs w:val="26"/>
        </w:rPr>
        <w:t>нвентарный список основных средств, ежегодно распечатывается в последний день года</w:t>
      </w:r>
    </w:p>
    <w:p w:rsidR="000C148D" w:rsidRPr="00F10A41" w:rsidRDefault="00B13A8A"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B37E10" w:rsidRPr="00F10A41">
        <w:rPr>
          <w:rFonts w:ascii="Times New Roman" w:hAnsi="Times New Roman" w:cs="Times New Roman"/>
          <w:color w:val="7030A0"/>
          <w:sz w:val="26"/>
          <w:szCs w:val="26"/>
        </w:rPr>
        <w:t>.</w:t>
      </w:r>
      <w:r w:rsidR="00C63396" w:rsidRPr="00F10A41">
        <w:rPr>
          <w:rFonts w:ascii="Times New Roman" w:hAnsi="Times New Roman" w:cs="Times New Roman"/>
          <w:color w:val="7030A0"/>
          <w:sz w:val="26"/>
          <w:szCs w:val="26"/>
        </w:rPr>
        <w:t>5</w:t>
      </w:r>
      <w:r w:rsidR="0085012E" w:rsidRPr="00F10A41">
        <w:rPr>
          <w:rFonts w:ascii="Times New Roman" w:hAnsi="Times New Roman" w:cs="Times New Roman"/>
          <w:color w:val="7030A0"/>
          <w:sz w:val="26"/>
          <w:szCs w:val="26"/>
        </w:rPr>
        <w:t>. 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w:t>
      </w:r>
      <w:r w:rsidR="000C148D" w:rsidRPr="00F10A41">
        <w:rPr>
          <w:rFonts w:ascii="Times New Roman" w:hAnsi="Times New Roman" w:cs="Times New Roman"/>
          <w:color w:val="7030A0"/>
          <w:sz w:val="26"/>
          <w:szCs w:val="26"/>
        </w:rPr>
        <w:t>.</w:t>
      </w:r>
    </w:p>
    <w:p w:rsidR="0038240F"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E3603D" w:rsidRPr="00F10A41">
        <w:rPr>
          <w:rFonts w:ascii="Times New Roman" w:hAnsi="Times New Roman" w:cs="Times New Roman"/>
          <w:color w:val="7030A0"/>
          <w:sz w:val="26"/>
          <w:szCs w:val="26"/>
        </w:rPr>
        <w:t>.</w:t>
      </w:r>
      <w:r w:rsidR="00B72B8C" w:rsidRPr="00F10A41">
        <w:rPr>
          <w:rFonts w:ascii="Times New Roman" w:hAnsi="Times New Roman" w:cs="Times New Roman"/>
          <w:color w:val="7030A0"/>
          <w:sz w:val="26"/>
          <w:szCs w:val="26"/>
        </w:rPr>
        <w:t>6</w:t>
      </w:r>
      <w:r w:rsidR="00275FB6" w:rsidRPr="00F10A41">
        <w:rPr>
          <w:rFonts w:ascii="Times New Roman" w:hAnsi="Times New Roman" w:cs="Times New Roman"/>
          <w:color w:val="7030A0"/>
          <w:sz w:val="26"/>
          <w:szCs w:val="26"/>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275FB6" w:rsidRPr="00F10A41">
        <w:rPr>
          <w:rFonts w:ascii="Times New Roman" w:hAnsi="Times New Roman" w:cs="Times New Roman"/>
          <w:color w:val="7030A0"/>
          <w:sz w:val="26"/>
          <w:szCs w:val="26"/>
        </w:rPr>
        <w:br/>
        <w:t>Основание: пункт 41 СГС «Основные средства».</w:t>
      </w:r>
    </w:p>
    <w:p w:rsidR="00F070CE" w:rsidRPr="00F10A41" w:rsidRDefault="0038240F"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w:t>
      </w:r>
      <w:r w:rsidR="00275FB6" w:rsidRPr="00F10A41">
        <w:rPr>
          <w:rFonts w:ascii="Times New Roman" w:hAnsi="Times New Roman" w:cs="Times New Roman"/>
          <w:color w:val="7030A0"/>
          <w:sz w:val="26"/>
          <w:szCs w:val="26"/>
        </w:rPr>
        <w:t xml:space="preserve"> </w:t>
      </w:r>
      <w:r w:rsidR="00B75E0C" w:rsidRPr="00F10A41">
        <w:rPr>
          <w:rFonts w:ascii="Times New Roman" w:hAnsi="Times New Roman" w:cs="Times New Roman"/>
          <w:color w:val="7030A0"/>
          <w:sz w:val="26"/>
          <w:szCs w:val="26"/>
        </w:rPr>
        <w:t>Срок полезного</w:t>
      </w:r>
      <w:r w:rsidR="00275FB6" w:rsidRPr="00F10A41">
        <w:rPr>
          <w:rFonts w:ascii="Times New Roman" w:hAnsi="Times New Roman" w:cs="Times New Roman"/>
          <w:color w:val="7030A0"/>
          <w:sz w:val="26"/>
          <w:szCs w:val="26"/>
        </w:rPr>
        <w:t xml:space="preserve"> использования объектов основных средств устанавливает комиссия по поступлению и выбытию в соответствии с пунктом 35 СГС «Основные средства». </w:t>
      </w:r>
    </w:p>
    <w:p w:rsidR="00F070CE" w:rsidRPr="00F10A41" w:rsidRDefault="00047688" w:rsidP="00F10A41">
      <w:pPr>
        <w:pStyle w:val="ConsPlusNormal"/>
        <w:ind w:firstLine="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w:t>
      </w:r>
      <w:r w:rsidR="00F070CE" w:rsidRPr="00F10A41">
        <w:rPr>
          <w:rFonts w:ascii="Times New Roman" w:hAnsi="Times New Roman" w:cs="Times New Roman"/>
          <w:color w:val="7030A0"/>
          <w:sz w:val="26"/>
          <w:szCs w:val="26"/>
        </w:rPr>
        <w:t>Сроки и порядок переоценки устанавливаются Правительством РФ. Если из акта 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руководителем учреждения по согласованию с учредителем и (или) финансовым органом.</w:t>
      </w:r>
    </w:p>
    <w:p w:rsidR="00F070CE" w:rsidRPr="00F10A41" w:rsidRDefault="00F070CE" w:rsidP="00F10A41">
      <w:pPr>
        <w:spacing w:after="0" w:line="240" w:lineRule="auto"/>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F10A41">
        <w:rPr>
          <w:rFonts w:ascii="Times New Roman" w:hAnsi="Times New Roman" w:cs="Times New Roman"/>
          <w:color w:val="7030A0"/>
          <w:sz w:val="26"/>
          <w:szCs w:val="26"/>
        </w:rPr>
        <w:t>выбываемых</w:t>
      </w:r>
      <w:proofErr w:type="spellEnd"/>
      <w:r w:rsidRPr="00F10A41">
        <w:rPr>
          <w:rFonts w:ascii="Times New Roman" w:hAnsi="Times New Roman" w:cs="Times New Roman"/>
          <w:color w:val="7030A0"/>
          <w:sz w:val="26"/>
          <w:szCs w:val="26"/>
        </w:rPr>
        <w:t>) составных частей. Данное правило применяется к следующим группам основных средств:</w:t>
      </w:r>
    </w:p>
    <w:p w:rsidR="00F070CE" w:rsidRPr="00F10A41" w:rsidRDefault="00F070CE" w:rsidP="00F10A41">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машины и оборудование;</w:t>
      </w:r>
    </w:p>
    <w:p w:rsidR="00F070CE" w:rsidRPr="00F10A41" w:rsidRDefault="00F070CE" w:rsidP="00F10A41">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инвентарь производственный и хозяйственный;</w:t>
      </w:r>
    </w:p>
    <w:p w:rsidR="00185DCB"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275FB6" w:rsidRPr="00F10A41">
        <w:rPr>
          <w:rFonts w:ascii="Times New Roman" w:hAnsi="Times New Roman" w:cs="Times New Roman"/>
          <w:color w:val="7030A0"/>
          <w:sz w:val="26"/>
          <w:szCs w:val="26"/>
        </w:rPr>
        <w:t>.</w:t>
      </w:r>
      <w:r w:rsidR="00B72B8C" w:rsidRPr="00F10A41">
        <w:rPr>
          <w:rFonts w:ascii="Times New Roman" w:hAnsi="Times New Roman" w:cs="Times New Roman"/>
          <w:color w:val="7030A0"/>
          <w:sz w:val="26"/>
          <w:szCs w:val="26"/>
        </w:rPr>
        <w:t>7</w:t>
      </w:r>
      <w:r w:rsidR="00275FB6" w:rsidRPr="00F10A41">
        <w:rPr>
          <w:rFonts w:ascii="Times New Roman" w:hAnsi="Times New Roman" w:cs="Times New Roman"/>
          <w:color w:val="7030A0"/>
          <w:sz w:val="26"/>
          <w:szCs w:val="26"/>
        </w:rPr>
        <w:t>. 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w:t>
      </w:r>
      <w:r w:rsidR="00185DCB" w:rsidRPr="00F10A41">
        <w:rPr>
          <w:rFonts w:ascii="Times New Roman" w:hAnsi="Times New Roman" w:cs="Times New Roman"/>
          <w:color w:val="7030A0"/>
          <w:sz w:val="26"/>
          <w:szCs w:val="26"/>
        </w:rPr>
        <w:t xml:space="preserve"> выписки из протокола комиссии. Основные средства стоимостью до 10000,00 рублей включительно</w:t>
      </w:r>
      <w:r w:rsidR="00275FB6" w:rsidRPr="00F10A41">
        <w:rPr>
          <w:rFonts w:ascii="Times New Roman" w:hAnsi="Times New Roman" w:cs="Times New Roman"/>
          <w:color w:val="7030A0"/>
          <w:sz w:val="26"/>
          <w:szCs w:val="26"/>
        </w:rPr>
        <w:t xml:space="preserve">, находящиеся в эксплуатации, учитываются на </w:t>
      </w:r>
      <w:proofErr w:type="spellStart"/>
      <w:r w:rsidR="00275FB6" w:rsidRPr="00F10A41">
        <w:rPr>
          <w:rFonts w:ascii="Times New Roman" w:hAnsi="Times New Roman" w:cs="Times New Roman"/>
          <w:color w:val="7030A0"/>
          <w:sz w:val="26"/>
          <w:szCs w:val="26"/>
        </w:rPr>
        <w:t>забалансовом</w:t>
      </w:r>
      <w:proofErr w:type="spellEnd"/>
      <w:r w:rsidR="00275FB6" w:rsidRPr="00F10A41">
        <w:rPr>
          <w:rFonts w:ascii="Times New Roman" w:hAnsi="Times New Roman" w:cs="Times New Roman"/>
          <w:color w:val="7030A0"/>
          <w:sz w:val="26"/>
          <w:szCs w:val="26"/>
        </w:rPr>
        <w:t xml:space="preserve"> сч</w:t>
      </w:r>
      <w:r w:rsidR="00B75E0C" w:rsidRPr="00F10A41">
        <w:rPr>
          <w:rFonts w:ascii="Times New Roman" w:hAnsi="Times New Roman" w:cs="Times New Roman"/>
          <w:color w:val="7030A0"/>
          <w:sz w:val="26"/>
          <w:szCs w:val="26"/>
        </w:rPr>
        <w:t>ете 21 по балансовой стоимости.</w:t>
      </w:r>
    </w:p>
    <w:p w:rsidR="00FF3586" w:rsidRPr="00F10A41" w:rsidRDefault="00275FB6"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Основание: пункт 39 СГС «Основные средства», пункт 373 Инструкции к Единому плану счетов №157н.   </w:t>
      </w:r>
    </w:p>
    <w:p w:rsidR="00B72B8C" w:rsidRPr="00F10A41" w:rsidRDefault="00B13A8A"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B72B8C" w:rsidRPr="00F10A41">
        <w:rPr>
          <w:rFonts w:ascii="Times New Roman" w:hAnsi="Times New Roman" w:cs="Times New Roman"/>
          <w:color w:val="7030A0"/>
          <w:sz w:val="26"/>
          <w:szCs w:val="26"/>
        </w:rPr>
        <w:t>8</w:t>
      </w:r>
      <w:r w:rsidR="00B41593" w:rsidRPr="00F10A41">
        <w:rPr>
          <w:rFonts w:ascii="Times New Roman" w:hAnsi="Times New Roman" w:cs="Times New Roman"/>
          <w:color w:val="7030A0"/>
          <w:sz w:val="26"/>
          <w:szCs w:val="26"/>
        </w:rPr>
        <w:t xml:space="preserve">. </w:t>
      </w:r>
      <w:r w:rsidR="00B72B8C" w:rsidRPr="00F10A41">
        <w:rPr>
          <w:rFonts w:ascii="Times New Roman" w:hAnsi="Times New Roman" w:cs="Times New Roman"/>
          <w:color w:val="7030A0"/>
          <w:sz w:val="26"/>
          <w:szCs w:val="26"/>
        </w:rPr>
        <w:t>Начисление амортизации осуществляется  линейным методом.</w:t>
      </w:r>
    </w:p>
    <w:p w:rsidR="00B72B8C" w:rsidRPr="00F10A41" w:rsidRDefault="00B72B8C"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Основание: пункты   37 Стандарта «Основные средства». </w:t>
      </w:r>
    </w:p>
    <w:p w:rsidR="00B72B8C" w:rsidRPr="00F10A41" w:rsidRDefault="00B72B8C"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Отражение амортизации по КФО4 осуществляется на счете.4.109.81.271  </w:t>
      </w:r>
    </w:p>
    <w:p w:rsidR="00B72B8C" w:rsidRPr="00F10A41" w:rsidRDefault="00B72B8C"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Отражение амортизации по КФО 2 осуществляется на счете 2.401.20.271.</w:t>
      </w:r>
    </w:p>
    <w:p w:rsidR="00A92318" w:rsidRPr="00F10A41" w:rsidRDefault="00A92318"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При приобретении и (или) создании основных средств за  счет средств, полученных по коду финансового обеспечения (деятельности)-5,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p>
    <w:p w:rsidR="00BE2FDC"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7F22C7" w:rsidRPr="00F10A41">
        <w:rPr>
          <w:rFonts w:ascii="Times New Roman" w:hAnsi="Times New Roman" w:cs="Times New Roman"/>
          <w:color w:val="7030A0"/>
          <w:sz w:val="26"/>
          <w:szCs w:val="26"/>
        </w:rPr>
        <w:t>.</w:t>
      </w:r>
      <w:r w:rsidR="00B72B8C" w:rsidRPr="00F10A41">
        <w:rPr>
          <w:rFonts w:ascii="Times New Roman" w:hAnsi="Times New Roman" w:cs="Times New Roman"/>
          <w:color w:val="7030A0"/>
          <w:sz w:val="26"/>
          <w:szCs w:val="26"/>
        </w:rPr>
        <w:t>9</w:t>
      </w:r>
      <w:r w:rsidR="007F22C7" w:rsidRPr="00F10A41">
        <w:rPr>
          <w:rFonts w:ascii="Times New Roman" w:hAnsi="Times New Roman" w:cs="Times New Roman"/>
          <w:color w:val="7030A0"/>
          <w:sz w:val="26"/>
          <w:szCs w:val="26"/>
        </w:rPr>
        <w:t xml:space="preserve">. </w:t>
      </w:r>
      <w:r w:rsidR="00A92318" w:rsidRPr="00F10A41">
        <w:rPr>
          <w:rFonts w:ascii="Times New Roman" w:hAnsi="Times New Roman" w:cs="Times New Roman"/>
          <w:color w:val="7030A0"/>
          <w:sz w:val="26"/>
          <w:szCs w:val="26"/>
        </w:rPr>
        <w:t>При приобретении и (или) создании,</w:t>
      </w:r>
      <w:r w:rsidR="007F22C7" w:rsidRPr="00F10A41">
        <w:rPr>
          <w:rFonts w:ascii="Times New Roman" w:hAnsi="Times New Roman" w:cs="Times New Roman"/>
          <w:color w:val="7030A0"/>
          <w:sz w:val="26"/>
          <w:szCs w:val="26"/>
        </w:rPr>
        <w:t xml:space="preserve"> выделении средств на содержание объекта </w:t>
      </w:r>
      <w:r w:rsidR="008C0016" w:rsidRPr="00F10A41">
        <w:rPr>
          <w:rFonts w:ascii="Times New Roman" w:hAnsi="Times New Roman" w:cs="Times New Roman"/>
          <w:color w:val="7030A0"/>
          <w:sz w:val="26"/>
          <w:szCs w:val="26"/>
        </w:rPr>
        <w:t>особо ценного движимого имущества</w:t>
      </w:r>
      <w:r w:rsidR="007F22C7" w:rsidRPr="00F10A41">
        <w:rPr>
          <w:rFonts w:ascii="Times New Roman" w:hAnsi="Times New Roman" w:cs="Times New Roman"/>
          <w:color w:val="7030A0"/>
          <w:sz w:val="26"/>
          <w:szCs w:val="26"/>
        </w:rPr>
        <w:t xml:space="preserve">, который ранее приобретен (создан) учреждением за счет средств </w:t>
      </w:r>
      <w:r w:rsidR="007000C9" w:rsidRPr="00F10A41">
        <w:rPr>
          <w:rFonts w:ascii="Times New Roman" w:hAnsi="Times New Roman" w:cs="Times New Roman"/>
          <w:color w:val="7030A0"/>
          <w:sz w:val="26"/>
          <w:szCs w:val="26"/>
        </w:rPr>
        <w:t>по</w:t>
      </w:r>
      <w:r w:rsidR="00172C42" w:rsidRPr="00F10A41">
        <w:rPr>
          <w:rFonts w:ascii="Times New Roman" w:hAnsi="Times New Roman" w:cs="Times New Roman"/>
          <w:color w:val="7030A0"/>
          <w:sz w:val="26"/>
          <w:szCs w:val="26"/>
        </w:rPr>
        <w:t xml:space="preserve"> </w:t>
      </w:r>
      <w:r w:rsidR="007000C9" w:rsidRPr="00F10A41">
        <w:rPr>
          <w:rFonts w:ascii="Times New Roman" w:hAnsi="Times New Roman" w:cs="Times New Roman"/>
          <w:color w:val="7030A0"/>
          <w:sz w:val="26"/>
          <w:szCs w:val="26"/>
        </w:rPr>
        <w:t>субсидии на иные цели  или</w:t>
      </w:r>
      <w:r w:rsidR="00172C42" w:rsidRPr="00F10A41">
        <w:rPr>
          <w:rFonts w:ascii="Times New Roman" w:hAnsi="Times New Roman" w:cs="Times New Roman"/>
          <w:color w:val="7030A0"/>
          <w:sz w:val="26"/>
          <w:szCs w:val="26"/>
        </w:rPr>
        <w:t xml:space="preserve"> </w:t>
      </w:r>
      <w:r w:rsidR="007F22C7" w:rsidRPr="00F10A41">
        <w:rPr>
          <w:rFonts w:ascii="Times New Roman" w:hAnsi="Times New Roman" w:cs="Times New Roman"/>
          <w:color w:val="7030A0"/>
          <w:sz w:val="26"/>
          <w:szCs w:val="26"/>
        </w:rPr>
        <w:t xml:space="preserve">приносящей доход деятельности, </w:t>
      </w:r>
      <w:r w:rsidR="00A92318" w:rsidRPr="00F10A41">
        <w:rPr>
          <w:rFonts w:ascii="Times New Roman" w:hAnsi="Times New Roman" w:cs="Times New Roman"/>
          <w:color w:val="7030A0"/>
          <w:sz w:val="26"/>
          <w:szCs w:val="26"/>
        </w:rPr>
        <w:t xml:space="preserve">сумма вложений в </w:t>
      </w:r>
      <w:r w:rsidR="007F22C7" w:rsidRPr="00F10A41">
        <w:rPr>
          <w:rFonts w:ascii="Times New Roman" w:hAnsi="Times New Roman" w:cs="Times New Roman"/>
          <w:color w:val="7030A0"/>
          <w:sz w:val="26"/>
          <w:szCs w:val="26"/>
        </w:rPr>
        <w:t xml:space="preserve"> это</w:t>
      </w:r>
      <w:r w:rsidR="00A92318" w:rsidRPr="00F10A41">
        <w:rPr>
          <w:rFonts w:ascii="Times New Roman" w:hAnsi="Times New Roman" w:cs="Times New Roman"/>
          <w:color w:val="7030A0"/>
          <w:sz w:val="26"/>
          <w:szCs w:val="26"/>
        </w:rPr>
        <w:t>т</w:t>
      </w:r>
      <w:r w:rsidR="007F22C7" w:rsidRPr="00F10A41">
        <w:rPr>
          <w:rFonts w:ascii="Times New Roman" w:hAnsi="Times New Roman" w:cs="Times New Roman"/>
          <w:color w:val="7030A0"/>
          <w:sz w:val="26"/>
          <w:szCs w:val="26"/>
        </w:rPr>
        <w:t xml:space="preserve"> объект переводится с кода вида деятельности </w:t>
      </w:r>
      <w:r w:rsidR="00A92318" w:rsidRPr="00F10A41">
        <w:rPr>
          <w:rFonts w:ascii="Times New Roman" w:hAnsi="Times New Roman" w:cs="Times New Roman"/>
          <w:color w:val="7030A0"/>
          <w:sz w:val="26"/>
          <w:szCs w:val="26"/>
        </w:rPr>
        <w:t xml:space="preserve">«5»  и </w:t>
      </w:r>
      <w:r w:rsidR="007F22C7" w:rsidRPr="00F10A41">
        <w:rPr>
          <w:rFonts w:ascii="Times New Roman" w:hAnsi="Times New Roman" w:cs="Times New Roman"/>
          <w:color w:val="7030A0"/>
          <w:sz w:val="26"/>
          <w:szCs w:val="26"/>
        </w:rPr>
        <w:t xml:space="preserve">«2» на код вида деятельности «4». Одновременно переводится сумма начисленной амортизации. </w:t>
      </w:r>
    </w:p>
    <w:p w:rsidR="00B75E0C" w:rsidRPr="00F10A41" w:rsidRDefault="00BE2FDC"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r w:rsidR="007F22C7" w:rsidRPr="00F10A41">
        <w:rPr>
          <w:rFonts w:ascii="Times New Roman" w:hAnsi="Times New Roman" w:cs="Times New Roman"/>
          <w:color w:val="7030A0"/>
          <w:sz w:val="26"/>
          <w:szCs w:val="26"/>
        </w:rPr>
        <w:t xml:space="preserve">                                                                                                         </w:t>
      </w:r>
    </w:p>
    <w:p w:rsidR="00BE2FDC" w:rsidRPr="00F10A41" w:rsidRDefault="007F22C7"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w:t>
      </w:r>
      <w:r w:rsidR="00B13A8A" w:rsidRPr="00F10A41">
        <w:rPr>
          <w:rFonts w:ascii="Times New Roman" w:hAnsi="Times New Roman" w:cs="Times New Roman"/>
          <w:color w:val="7030A0"/>
          <w:sz w:val="26"/>
          <w:szCs w:val="26"/>
        </w:rPr>
        <w:t>2</w:t>
      </w:r>
      <w:r w:rsidRPr="00F10A41">
        <w:rPr>
          <w:rFonts w:ascii="Times New Roman" w:hAnsi="Times New Roman" w:cs="Times New Roman"/>
          <w:color w:val="7030A0"/>
          <w:sz w:val="26"/>
          <w:szCs w:val="26"/>
        </w:rPr>
        <w:t>.</w:t>
      </w:r>
      <w:r w:rsidR="00B72B8C" w:rsidRPr="00F10A41">
        <w:rPr>
          <w:rFonts w:ascii="Times New Roman" w:hAnsi="Times New Roman" w:cs="Times New Roman"/>
          <w:color w:val="7030A0"/>
          <w:sz w:val="26"/>
          <w:szCs w:val="26"/>
        </w:rPr>
        <w:t>10</w:t>
      </w:r>
      <w:r w:rsidRPr="00F10A41">
        <w:rPr>
          <w:rFonts w:ascii="Times New Roman" w:hAnsi="Times New Roman" w:cs="Times New Roman"/>
          <w:color w:val="7030A0"/>
          <w:sz w:val="26"/>
          <w:szCs w:val="26"/>
        </w:rPr>
        <w:t xml:space="preserve">. </w:t>
      </w:r>
      <w:r w:rsidR="000D1F8B" w:rsidRPr="00F10A41">
        <w:rPr>
          <w:rFonts w:ascii="Times New Roman" w:hAnsi="Times New Roman" w:cs="Times New Roman"/>
          <w:color w:val="7030A0"/>
          <w:sz w:val="26"/>
          <w:szCs w:val="26"/>
        </w:rPr>
        <w:t>П</w:t>
      </w:r>
      <w:r w:rsidRPr="00F10A41">
        <w:rPr>
          <w:rFonts w:ascii="Times New Roman" w:hAnsi="Times New Roman" w:cs="Times New Roman"/>
          <w:color w:val="7030A0"/>
          <w:sz w:val="26"/>
          <w:szCs w:val="26"/>
        </w:rPr>
        <w:t>ожарная</w:t>
      </w:r>
      <w:r w:rsidR="000D1F8B" w:rsidRPr="00F10A41">
        <w:rPr>
          <w:rFonts w:ascii="Times New Roman" w:hAnsi="Times New Roman" w:cs="Times New Roman"/>
          <w:color w:val="7030A0"/>
          <w:sz w:val="26"/>
          <w:szCs w:val="26"/>
        </w:rPr>
        <w:t>,</w:t>
      </w:r>
      <w:r w:rsidR="000D1F8B" w:rsidRPr="00F10A41">
        <w:rPr>
          <w:rFonts w:ascii="Times New Roman" w:hAnsi="Times New Roman" w:cs="Times New Roman"/>
          <w:color w:val="7030A0"/>
          <w:sz w:val="26"/>
          <w:szCs w:val="26"/>
          <w:shd w:val="clear" w:color="auto" w:fill="FFFFFF"/>
        </w:rPr>
        <w:t xml:space="preserve"> охранная/тревожная</w:t>
      </w:r>
      <w:r w:rsidRPr="00F10A41">
        <w:rPr>
          <w:rFonts w:ascii="Times New Roman" w:hAnsi="Times New Roman" w:cs="Times New Roman"/>
          <w:color w:val="7030A0"/>
          <w:sz w:val="26"/>
          <w:szCs w:val="26"/>
        </w:rPr>
        <w:t xml:space="preserve"> сигнализаци</w:t>
      </w:r>
      <w:r w:rsidR="000D1F8B" w:rsidRPr="00F10A41">
        <w:rPr>
          <w:rFonts w:ascii="Times New Roman" w:hAnsi="Times New Roman" w:cs="Times New Roman"/>
          <w:color w:val="7030A0"/>
          <w:sz w:val="26"/>
          <w:szCs w:val="26"/>
        </w:rPr>
        <w:t>и, системы</w:t>
      </w:r>
      <w:r w:rsidR="000D1F8B" w:rsidRPr="00F10A41">
        <w:rPr>
          <w:rFonts w:ascii="Times New Roman" w:hAnsi="Times New Roman" w:cs="Times New Roman"/>
          <w:color w:val="7030A0"/>
          <w:sz w:val="26"/>
          <w:szCs w:val="26"/>
          <w:shd w:val="clear" w:color="auto" w:fill="FFFFFF"/>
        </w:rPr>
        <w:t xml:space="preserve"> экстренного оповещения, видеонаблюдения</w:t>
      </w:r>
      <w:r w:rsidRPr="00F10A41">
        <w:rPr>
          <w:rFonts w:ascii="Times New Roman" w:hAnsi="Times New Roman" w:cs="Times New Roman"/>
          <w:color w:val="7030A0"/>
          <w:sz w:val="26"/>
          <w:szCs w:val="26"/>
        </w:rPr>
        <w:t xml:space="preserve"> </w:t>
      </w:r>
      <w:r w:rsidR="00DC0118" w:rsidRPr="00F10A41">
        <w:rPr>
          <w:rFonts w:ascii="Times New Roman" w:hAnsi="Times New Roman" w:cs="Times New Roman"/>
          <w:color w:val="7030A0"/>
          <w:sz w:val="26"/>
          <w:szCs w:val="26"/>
        </w:rPr>
        <w:t>принимается к учету как</w:t>
      </w:r>
      <w:r w:rsidRPr="00F10A41">
        <w:rPr>
          <w:rFonts w:ascii="Times New Roman" w:hAnsi="Times New Roman" w:cs="Times New Roman"/>
          <w:color w:val="7030A0"/>
          <w:sz w:val="26"/>
          <w:szCs w:val="26"/>
        </w:rPr>
        <w:t xml:space="preserve"> </w:t>
      </w:r>
      <w:r w:rsidR="00DC0118" w:rsidRPr="00F10A41">
        <w:rPr>
          <w:rFonts w:ascii="Times New Roman" w:hAnsi="Times New Roman" w:cs="Times New Roman"/>
          <w:color w:val="7030A0"/>
          <w:sz w:val="26"/>
          <w:szCs w:val="26"/>
        </w:rPr>
        <w:t>единый</w:t>
      </w:r>
      <w:r w:rsidRPr="00F10A41">
        <w:rPr>
          <w:rFonts w:ascii="Times New Roman" w:hAnsi="Times New Roman" w:cs="Times New Roman"/>
          <w:color w:val="7030A0"/>
          <w:sz w:val="26"/>
          <w:szCs w:val="26"/>
        </w:rPr>
        <w:t xml:space="preserve"> инвентарны</w:t>
      </w:r>
      <w:r w:rsidR="008365F3" w:rsidRPr="00F10A41">
        <w:rPr>
          <w:rFonts w:ascii="Times New Roman" w:hAnsi="Times New Roman" w:cs="Times New Roman"/>
          <w:color w:val="7030A0"/>
          <w:sz w:val="26"/>
          <w:szCs w:val="26"/>
        </w:rPr>
        <w:t>й</w:t>
      </w:r>
      <w:r w:rsidR="00DC0118" w:rsidRPr="00F10A41">
        <w:rPr>
          <w:rFonts w:ascii="Times New Roman" w:hAnsi="Times New Roman" w:cs="Times New Roman"/>
          <w:color w:val="7030A0"/>
          <w:sz w:val="26"/>
          <w:szCs w:val="26"/>
        </w:rPr>
        <w:t xml:space="preserve"> объект, </w:t>
      </w:r>
      <w:r w:rsidR="00DC0118" w:rsidRPr="00F10A41">
        <w:rPr>
          <w:rFonts w:ascii="Times New Roman" w:hAnsi="Times New Roman" w:cs="Times New Roman"/>
          <w:color w:val="7030A0"/>
          <w:sz w:val="26"/>
          <w:szCs w:val="26"/>
          <w:shd w:val="clear" w:color="auto" w:fill="FFFFFF"/>
        </w:rPr>
        <w:t xml:space="preserve">которому </w:t>
      </w:r>
      <w:r w:rsidR="000D1F8B" w:rsidRPr="00F10A41">
        <w:rPr>
          <w:rFonts w:ascii="Times New Roman" w:hAnsi="Times New Roman" w:cs="Times New Roman"/>
          <w:color w:val="7030A0"/>
          <w:sz w:val="26"/>
          <w:szCs w:val="26"/>
          <w:shd w:val="clear" w:color="auto" w:fill="FFFFFF"/>
        </w:rPr>
        <w:t>присваивается инвентарный номер.</w:t>
      </w:r>
      <w:r w:rsidR="005A275E" w:rsidRPr="00F10A41">
        <w:rPr>
          <w:rFonts w:ascii="Times New Roman" w:hAnsi="Times New Roman" w:cs="Times New Roman"/>
          <w:color w:val="7030A0"/>
          <w:sz w:val="26"/>
          <w:szCs w:val="26"/>
          <w:shd w:val="clear" w:color="auto" w:fill="FFFFFF"/>
        </w:rPr>
        <w:t xml:space="preserve"> Первоначальная стоимость</w:t>
      </w:r>
      <w:r w:rsidR="000D1F8B" w:rsidRPr="00F10A41">
        <w:rPr>
          <w:rFonts w:ascii="Times New Roman" w:hAnsi="Times New Roman" w:cs="Times New Roman"/>
          <w:color w:val="7030A0"/>
          <w:sz w:val="26"/>
          <w:szCs w:val="26"/>
          <w:shd w:val="clear" w:color="auto" w:fill="FFFFFF"/>
        </w:rPr>
        <w:t xml:space="preserve"> </w:t>
      </w:r>
      <w:r w:rsidR="005A275E" w:rsidRPr="00F10A41">
        <w:rPr>
          <w:rFonts w:ascii="Times New Roman" w:hAnsi="Times New Roman" w:cs="Times New Roman"/>
          <w:color w:val="7030A0"/>
          <w:sz w:val="26"/>
          <w:szCs w:val="26"/>
          <w:shd w:val="clear" w:color="auto" w:fill="FFFFFF"/>
        </w:rPr>
        <w:t>определяется в сумме фактически произведенных вложений с учетом законодательства РФ</w:t>
      </w:r>
      <w:r w:rsidR="005A275E" w:rsidRPr="00F10A41">
        <w:rPr>
          <w:rFonts w:ascii="Times New Roman" w:hAnsi="Times New Roman" w:cs="Times New Roman"/>
          <w:color w:val="7030A0"/>
          <w:sz w:val="26"/>
          <w:szCs w:val="26"/>
        </w:rPr>
        <w:t>.</w:t>
      </w:r>
    </w:p>
    <w:p w:rsidR="000D1F8B" w:rsidRPr="00F10A41" w:rsidRDefault="00BE2FDC"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shd w:val="clear" w:color="auto" w:fill="FFFFFF"/>
        </w:rPr>
      </w:pPr>
      <w:r w:rsidRPr="00F10A41">
        <w:rPr>
          <w:rFonts w:ascii="Times New Roman" w:hAnsi="Times New Roman" w:cs="Times New Roman"/>
          <w:color w:val="7030A0"/>
          <w:sz w:val="26"/>
          <w:szCs w:val="26"/>
        </w:rPr>
        <w:t>Основание:</w:t>
      </w:r>
      <w:r w:rsidR="00136E23" w:rsidRPr="00F10A41">
        <w:rPr>
          <w:rFonts w:ascii="Times New Roman" w:hAnsi="Times New Roman" w:cs="Times New Roman"/>
          <w:color w:val="7030A0"/>
          <w:sz w:val="26"/>
          <w:szCs w:val="26"/>
        </w:rPr>
        <w:t xml:space="preserve"> </w:t>
      </w:r>
      <w:r w:rsidRPr="00F10A41">
        <w:rPr>
          <w:rFonts w:ascii="Times New Roman" w:hAnsi="Times New Roman" w:cs="Times New Roman"/>
          <w:color w:val="7030A0"/>
          <w:sz w:val="26"/>
          <w:szCs w:val="26"/>
          <w:shd w:val="clear" w:color="auto" w:fill="FFFFFF"/>
        </w:rPr>
        <w:t>СГС «Основные средства» и Инструкции № 157н.</w:t>
      </w:r>
    </w:p>
    <w:p w:rsidR="007F22C7" w:rsidRPr="00F10A41" w:rsidRDefault="00B13A8A"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7F22C7" w:rsidRPr="00F10A41">
        <w:rPr>
          <w:rFonts w:ascii="Times New Roman" w:hAnsi="Times New Roman" w:cs="Times New Roman"/>
          <w:color w:val="7030A0"/>
          <w:sz w:val="26"/>
          <w:szCs w:val="26"/>
        </w:rPr>
        <w:t>.1</w:t>
      </w:r>
      <w:r w:rsidR="00B72B8C" w:rsidRPr="00F10A41">
        <w:rPr>
          <w:rFonts w:ascii="Times New Roman" w:hAnsi="Times New Roman" w:cs="Times New Roman"/>
          <w:color w:val="7030A0"/>
          <w:sz w:val="26"/>
          <w:szCs w:val="26"/>
        </w:rPr>
        <w:t>1</w:t>
      </w:r>
      <w:r w:rsidR="007F22C7" w:rsidRPr="00F10A41">
        <w:rPr>
          <w:rFonts w:ascii="Times New Roman" w:hAnsi="Times New Roman" w:cs="Times New Roman"/>
          <w:color w:val="7030A0"/>
          <w:sz w:val="26"/>
          <w:szCs w:val="26"/>
        </w:rPr>
        <w:t xml:space="preserve">.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007F22C7" w:rsidRPr="00F10A41">
        <w:rPr>
          <w:rFonts w:ascii="Times New Roman" w:hAnsi="Times New Roman" w:cs="Times New Roman"/>
          <w:color w:val="7030A0"/>
          <w:sz w:val="26"/>
          <w:szCs w:val="26"/>
        </w:rPr>
        <w:t>забалансовом</w:t>
      </w:r>
      <w:proofErr w:type="spellEnd"/>
      <w:r w:rsidR="007F22C7" w:rsidRPr="00F10A41">
        <w:rPr>
          <w:rFonts w:ascii="Times New Roman" w:hAnsi="Times New Roman" w:cs="Times New Roman"/>
          <w:color w:val="7030A0"/>
          <w:sz w:val="26"/>
          <w:szCs w:val="26"/>
        </w:rPr>
        <w:t xml:space="preserve"> счете 43П «Имущество, переданное в пользование, – не объект аренды».</w:t>
      </w:r>
    </w:p>
    <w:p w:rsidR="00B72B8C" w:rsidRPr="00F10A41" w:rsidRDefault="00B13A8A"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2</w:t>
      </w:r>
      <w:r w:rsidR="007F22C7" w:rsidRPr="00F10A41">
        <w:rPr>
          <w:rFonts w:ascii="Times New Roman" w:hAnsi="Times New Roman" w:cs="Times New Roman"/>
          <w:color w:val="7030A0"/>
          <w:sz w:val="26"/>
          <w:szCs w:val="26"/>
        </w:rPr>
        <w:t>.1</w:t>
      </w:r>
      <w:r w:rsidR="00B72B8C" w:rsidRPr="00F10A41">
        <w:rPr>
          <w:rFonts w:ascii="Times New Roman" w:hAnsi="Times New Roman" w:cs="Times New Roman"/>
          <w:color w:val="7030A0"/>
          <w:sz w:val="26"/>
          <w:szCs w:val="26"/>
        </w:rPr>
        <w:t>2</w:t>
      </w:r>
      <w:r w:rsidR="007F22C7" w:rsidRPr="00F10A41">
        <w:rPr>
          <w:rFonts w:ascii="Times New Roman" w:hAnsi="Times New Roman" w:cs="Times New Roman"/>
          <w:color w:val="7030A0"/>
          <w:sz w:val="26"/>
          <w:szCs w:val="26"/>
        </w:rPr>
        <w:t>. Ответственными за хранение технической документации на объекты основных средств являются ответственные лица, за которыми они закреплены. Если на основное средство производитель (поставщик) предусмотрел гарантийный срок, ответственное лицо хранит также гарантийные талоны.</w:t>
      </w:r>
    </w:p>
    <w:p w:rsidR="008E149B" w:rsidRPr="00F10A41" w:rsidRDefault="00C1440A"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Основание: </w:t>
      </w:r>
      <w:hyperlink r:id="rId16" w:history="1">
        <w:r w:rsidRPr="00F10A41">
          <w:rPr>
            <w:rStyle w:val="ab"/>
            <w:rFonts w:ascii="Times New Roman" w:hAnsi="Times New Roman" w:cs="Times New Roman"/>
            <w:color w:val="7030A0"/>
            <w:sz w:val="26"/>
            <w:szCs w:val="26"/>
          </w:rPr>
          <w:t>п. 1</w:t>
        </w:r>
      </w:hyperlink>
      <w:r w:rsidRPr="00F10A41">
        <w:rPr>
          <w:rFonts w:ascii="Times New Roman" w:hAnsi="Times New Roman" w:cs="Times New Roman"/>
          <w:color w:val="7030A0"/>
          <w:sz w:val="26"/>
          <w:szCs w:val="26"/>
        </w:rPr>
        <w:t xml:space="preserve">, </w:t>
      </w:r>
      <w:hyperlink r:id="rId17" w:history="1">
        <w:proofErr w:type="spellStart"/>
        <w:r w:rsidRPr="00F10A41">
          <w:rPr>
            <w:rStyle w:val="ab"/>
            <w:rFonts w:ascii="Times New Roman" w:hAnsi="Times New Roman" w:cs="Times New Roman"/>
            <w:color w:val="7030A0"/>
            <w:sz w:val="26"/>
            <w:szCs w:val="26"/>
          </w:rPr>
          <w:t>абз</w:t>
        </w:r>
        <w:proofErr w:type="spellEnd"/>
        <w:r w:rsidRPr="00F10A41">
          <w:rPr>
            <w:rStyle w:val="ab"/>
            <w:rFonts w:ascii="Times New Roman" w:hAnsi="Times New Roman" w:cs="Times New Roman"/>
            <w:color w:val="7030A0"/>
            <w:sz w:val="26"/>
            <w:szCs w:val="26"/>
          </w:rPr>
          <w:t>. 2 п. 2 ст. 271</w:t>
        </w:r>
      </w:hyperlink>
      <w:r w:rsidRPr="00F10A41">
        <w:rPr>
          <w:rFonts w:ascii="Times New Roman" w:hAnsi="Times New Roman" w:cs="Times New Roman"/>
          <w:color w:val="7030A0"/>
          <w:sz w:val="26"/>
          <w:szCs w:val="26"/>
        </w:rPr>
        <w:t xml:space="preserve">, </w:t>
      </w:r>
      <w:hyperlink r:id="rId18" w:history="1">
        <w:r w:rsidRPr="00F10A41">
          <w:rPr>
            <w:rStyle w:val="ab"/>
            <w:rFonts w:ascii="Times New Roman" w:hAnsi="Times New Roman" w:cs="Times New Roman"/>
            <w:color w:val="7030A0"/>
            <w:sz w:val="26"/>
            <w:szCs w:val="26"/>
          </w:rPr>
          <w:t>ч. 8 ст. 316</w:t>
        </w:r>
      </w:hyperlink>
      <w:r w:rsidRPr="00F10A41">
        <w:rPr>
          <w:rFonts w:ascii="Times New Roman" w:hAnsi="Times New Roman" w:cs="Times New Roman"/>
          <w:color w:val="7030A0"/>
          <w:sz w:val="26"/>
          <w:szCs w:val="26"/>
        </w:rPr>
        <w:t xml:space="preserve"> НК РФ; </w:t>
      </w:r>
      <w:hyperlink r:id="rId19" w:history="1">
        <w:r w:rsidRPr="00F10A41">
          <w:rPr>
            <w:rStyle w:val="ab"/>
            <w:rFonts w:ascii="Times New Roman" w:hAnsi="Times New Roman" w:cs="Times New Roman"/>
            <w:color w:val="7030A0"/>
            <w:sz w:val="26"/>
            <w:szCs w:val="26"/>
          </w:rPr>
          <w:t>Письмо</w:t>
        </w:r>
      </w:hyperlink>
      <w:r w:rsidRPr="00F10A41">
        <w:rPr>
          <w:rFonts w:ascii="Times New Roman" w:hAnsi="Times New Roman" w:cs="Times New Roman"/>
          <w:color w:val="7030A0"/>
          <w:sz w:val="26"/>
          <w:szCs w:val="26"/>
        </w:rPr>
        <w:t xml:space="preserve"> Минфина России от 28.06.2013 № 03-03-06/1/24634 и ст. </w:t>
      </w:r>
      <w:hyperlink r:id="rId20" w:history="1">
        <w:r w:rsidRPr="00F10A41">
          <w:rPr>
            <w:rStyle w:val="ab"/>
            <w:rFonts w:ascii="Times New Roman" w:hAnsi="Times New Roman" w:cs="Times New Roman"/>
            <w:color w:val="7030A0"/>
            <w:sz w:val="26"/>
            <w:szCs w:val="26"/>
          </w:rPr>
          <w:t>272</w:t>
        </w:r>
      </w:hyperlink>
      <w:r w:rsidRPr="00F10A41">
        <w:rPr>
          <w:rFonts w:ascii="Times New Roman" w:hAnsi="Times New Roman" w:cs="Times New Roman"/>
          <w:color w:val="7030A0"/>
          <w:sz w:val="26"/>
          <w:szCs w:val="26"/>
        </w:rPr>
        <w:t xml:space="preserve"> НК РФ;  п.п.1.1 ст.284  и  п. 2 </w:t>
      </w:r>
      <w:proofErr w:type="spellStart"/>
      <w:r w:rsidRPr="00F10A41">
        <w:rPr>
          <w:rFonts w:ascii="Times New Roman" w:hAnsi="Times New Roman" w:cs="Times New Roman"/>
          <w:color w:val="7030A0"/>
          <w:sz w:val="26"/>
          <w:szCs w:val="26"/>
        </w:rPr>
        <w:t>пп</w:t>
      </w:r>
      <w:proofErr w:type="spellEnd"/>
      <w:r w:rsidRPr="00F10A41">
        <w:rPr>
          <w:rFonts w:ascii="Times New Roman" w:hAnsi="Times New Roman" w:cs="Times New Roman"/>
          <w:color w:val="7030A0"/>
          <w:sz w:val="26"/>
          <w:szCs w:val="26"/>
        </w:rPr>
        <w:t>. 14, 20 статьи 149 Налогового кодекса РФ.</w:t>
      </w:r>
    </w:p>
    <w:p w:rsidR="006D283D" w:rsidRDefault="006D283D" w:rsidP="00F10A41">
      <w:pPr>
        <w:spacing w:after="0" w:line="240" w:lineRule="auto"/>
        <w:jc w:val="center"/>
        <w:rPr>
          <w:rFonts w:ascii="Times New Roman" w:hAnsi="Times New Roman" w:cs="Times New Roman"/>
          <w:b/>
          <w:bCs/>
          <w:color w:val="000000"/>
          <w:sz w:val="26"/>
          <w:szCs w:val="26"/>
        </w:rPr>
      </w:pPr>
    </w:p>
    <w:p w:rsidR="006D283D" w:rsidRDefault="006D283D" w:rsidP="00F10A41">
      <w:pPr>
        <w:spacing w:after="0" w:line="240" w:lineRule="auto"/>
        <w:jc w:val="center"/>
        <w:rPr>
          <w:rFonts w:ascii="Times New Roman" w:hAnsi="Times New Roman" w:cs="Times New Roman"/>
          <w:b/>
          <w:bCs/>
          <w:color w:val="000000"/>
          <w:sz w:val="26"/>
          <w:szCs w:val="26"/>
        </w:rPr>
      </w:pPr>
    </w:p>
    <w:p w:rsidR="0093336B" w:rsidRPr="00F10A41" w:rsidRDefault="0093336B" w:rsidP="00F10A41">
      <w:pPr>
        <w:spacing w:after="0" w:line="240" w:lineRule="auto"/>
        <w:jc w:val="center"/>
        <w:rPr>
          <w:rFonts w:ascii="Times New Roman" w:hAnsi="Times New Roman" w:cs="Times New Roman"/>
          <w:b/>
          <w:bCs/>
          <w:color w:val="000000"/>
          <w:sz w:val="26"/>
          <w:szCs w:val="26"/>
        </w:rPr>
      </w:pPr>
      <w:r w:rsidRPr="00F10A41">
        <w:rPr>
          <w:rFonts w:ascii="Times New Roman" w:hAnsi="Times New Roman" w:cs="Times New Roman"/>
          <w:b/>
          <w:bCs/>
          <w:color w:val="000000"/>
          <w:sz w:val="26"/>
          <w:szCs w:val="26"/>
        </w:rPr>
        <w:t>3.</w:t>
      </w:r>
      <w:r w:rsidR="006E70BE" w:rsidRPr="00F10A41">
        <w:rPr>
          <w:rFonts w:ascii="Times New Roman" w:hAnsi="Times New Roman" w:cs="Times New Roman"/>
          <w:b/>
          <w:bCs/>
          <w:color w:val="000000"/>
          <w:sz w:val="26"/>
          <w:szCs w:val="26"/>
        </w:rPr>
        <w:t>Нематериальные активы.</w:t>
      </w:r>
    </w:p>
    <w:p w:rsidR="0093336B" w:rsidRPr="00F10A41" w:rsidRDefault="0093336B"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3.1. Начисление амортизации на объекты нематериальных активов осуществляется линейным методом.</w:t>
      </w:r>
    </w:p>
    <w:p w:rsidR="0093336B" w:rsidRPr="00F10A41" w:rsidRDefault="0093336B"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пункты 30, 31 СГС «Нематериальные активы».</w:t>
      </w:r>
    </w:p>
    <w:p w:rsidR="006E70BE" w:rsidRPr="00F10A41" w:rsidRDefault="0093336B"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3</w:t>
      </w:r>
      <w:r w:rsidR="00017459" w:rsidRPr="00F10A41">
        <w:rPr>
          <w:rFonts w:ascii="Times New Roman" w:hAnsi="Times New Roman" w:cs="Times New Roman"/>
          <w:color w:val="7030A0"/>
          <w:sz w:val="26"/>
          <w:szCs w:val="26"/>
        </w:rPr>
        <w:t>.</w:t>
      </w:r>
      <w:r w:rsidRPr="00F10A41">
        <w:rPr>
          <w:rFonts w:ascii="Times New Roman" w:hAnsi="Times New Roman" w:cs="Times New Roman"/>
          <w:color w:val="7030A0"/>
          <w:sz w:val="26"/>
          <w:szCs w:val="26"/>
        </w:rPr>
        <w:t>2</w:t>
      </w:r>
      <w:r w:rsidR="00017459" w:rsidRPr="00F10A41">
        <w:rPr>
          <w:rFonts w:ascii="Times New Roman" w:hAnsi="Times New Roman" w:cs="Times New Roman"/>
          <w:color w:val="7030A0"/>
          <w:sz w:val="26"/>
          <w:szCs w:val="26"/>
        </w:rPr>
        <w:t>.</w:t>
      </w:r>
      <w:r w:rsidR="006E70BE" w:rsidRPr="00F10A41">
        <w:rPr>
          <w:rFonts w:ascii="Times New Roman" w:hAnsi="Times New Roman" w:cs="Times New Roman"/>
          <w:color w:val="7030A0"/>
          <w:sz w:val="26"/>
          <w:szCs w:val="26"/>
          <w:shd w:val="clear" w:color="auto" w:fill="FFFFFF"/>
        </w:rPr>
        <w:t xml:space="preserve"> </w:t>
      </w:r>
      <w:r w:rsidR="006E70BE" w:rsidRPr="00F10A41">
        <w:rPr>
          <w:rStyle w:val="s10"/>
          <w:rFonts w:ascii="Times New Roman" w:hAnsi="Times New Roman" w:cs="Times New Roman"/>
          <w:color w:val="7030A0"/>
          <w:sz w:val="26"/>
          <w:szCs w:val="26"/>
          <w:shd w:val="clear" w:color="auto" w:fill="FFFFFF"/>
        </w:rPr>
        <w:t>К нематериальным активам</w:t>
      </w:r>
      <w:r w:rsidR="006E70BE" w:rsidRPr="00F10A41">
        <w:rPr>
          <w:rFonts w:ascii="Times New Roman" w:hAnsi="Times New Roman" w:cs="Times New Roman"/>
          <w:color w:val="7030A0"/>
          <w:sz w:val="26"/>
          <w:szCs w:val="26"/>
          <w:shd w:val="clear" w:color="auto" w:fill="FFFFFF"/>
        </w:rPr>
        <w:t> – как к объектам нефинансовых активов, постоянного использования в деятельности учреждения свыше 12 месяцев, не имеющий материально-вещественной формы относятся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rsidR="006E70BE" w:rsidRPr="00F10A41" w:rsidRDefault="006E70BE"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 6 СГС «Нематериальные активы».</w:t>
      </w:r>
    </w:p>
    <w:p w:rsidR="008E149B" w:rsidRPr="00F10A41" w:rsidRDefault="006E70BE" w:rsidP="00F10A41">
      <w:pPr>
        <w:spacing w:after="0" w:line="240" w:lineRule="auto"/>
        <w:jc w:val="both"/>
        <w:rPr>
          <w:rFonts w:ascii="Times New Roman" w:hAnsi="Times New Roman" w:cs="Times New Roman"/>
          <w:color w:val="7030A0"/>
          <w:sz w:val="26"/>
          <w:szCs w:val="26"/>
          <w:shd w:val="clear" w:color="auto" w:fill="FFFFFF"/>
        </w:rPr>
      </w:pPr>
      <w:r w:rsidRPr="00F10A41">
        <w:rPr>
          <w:rFonts w:ascii="Times New Roman" w:hAnsi="Times New Roman" w:cs="Times New Roman"/>
          <w:color w:val="7030A0"/>
          <w:sz w:val="26"/>
          <w:szCs w:val="26"/>
          <w:shd w:val="clear" w:color="auto" w:fill="FFFFFF"/>
        </w:rPr>
        <w:t xml:space="preserve">       </w:t>
      </w:r>
      <w:r w:rsidR="003C4CFB" w:rsidRPr="00F10A41">
        <w:rPr>
          <w:rFonts w:ascii="Times New Roman" w:hAnsi="Times New Roman" w:cs="Times New Roman"/>
          <w:color w:val="7030A0"/>
          <w:sz w:val="26"/>
          <w:szCs w:val="26"/>
          <w:shd w:val="clear" w:color="auto" w:fill="FFFFFF"/>
        </w:rPr>
        <w:t>Неисключительные права пользования на результаты интеллектуальной деятельности (права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в соответствии с положениями СГС "Нематериальные активы" отражаются на соответствующих счетах аналитического учета счета 0 111 60 000 "Права пользования нематериальными активами</w:t>
      </w:r>
      <w:r w:rsidR="006B3F33" w:rsidRPr="00F10A41">
        <w:rPr>
          <w:rFonts w:ascii="Times New Roman" w:hAnsi="Times New Roman" w:cs="Times New Roman"/>
          <w:color w:val="7030A0"/>
          <w:sz w:val="26"/>
          <w:szCs w:val="26"/>
          <w:shd w:val="clear" w:color="auto" w:fill="FFFFFF"/>
        </w:rPr>
        <w:t>»</w:t>
      </w:r>
      <w:r w:rsidR="003C4CFB" w:rsidRPr="00F10A41">
        <w:rPr>
          <w:rFonts w:ascii="Times New Roman" w:hAnsi="Times New Roman" w:cs="Times New Roman"/>
          <w:color w:val="7030A0"/>
          <w:sz w:val="26"/>
          <w:szCs w:val="26"/>
          <w:shd w:val="clear" w:color="auto" w:fill="FFFFFF"/>
        </w:rPr>
        <w:t>.</w:t>
      </w:r>
    </w:p>
    <w:p w:rsidR="003C4CFB" w:rsidRPr="00F10A41" w:rsidRDefault="003C4CFB" w:rsidP="00F10A41">
      <w:pPr>
        <w:spacing w:after="0" w:line="240" w:lineRule="auto"/>
        <w:jc w:val="both"/>
        <w:rPr>
          <w:rFonts w:ascii="Times New Roman" w:hAnsi="Times New Roman" w:cs="Times New Roman"/>
          <w:color w:val="7030A0"/>
          <w:sz w:val="26"/>
          <w:szCs w:val="26"/>
          <w:shd w:val="clear" w:color="auto" w:fill="FFFFFF"/>
        </w:rPr>
      </w:pPr>
      <w:r w:rsidRPr="00F10A41">
        <w:rPr>
          <w:rFonts w:ascii="Times New Roman" w:hAnsi="Times New Roman" w:cs="Times New Roman"/>
          <w:color w:val="7030A0"/>
          <w:sz w:val="26"/>
          <w:szCs w:val="26"/>
          <w:shd w:val="clear" w:color="auto" w:fill="FFFFFF"/>
        </w:rPr>
        <w:t xml:space="preserve">       Кассовые расходы на приобретение неисключительных прав пользования на РИД (прав пользования на РИД в соответствии с лицензионными договорами либо иными документами, подтверждающими существование права пользования на РИД) подлежат отражению по подстатье 226 "Прочие работы, услуги" КОСГУ.</w:t>
      </w:r>
    </w:p>
    <w:p w:rsidR="008E149B" w:rsidRPr="00F10A41" w:rsidRDefault="008E149B" w:rsidP="00F10A41">
      <w:pPr>
        <w:spacing w:after="0" w:line="240" w:lineRule="auto"/>
        <w:jc w:val="both"/>
        <w:rPr>
          <w:rFonts w:ascii="Times New Roman" w:hAnsi="Times New Roman" w:cs="Times New Roman"/>
          <w:color w:val="7030A0"/>
          <w:sz w:val="26"/>
          <w:szCs w:val="26"/>
          <w:shd w:val="clear" w:color="auto" w:fill="FFFFFF"/>
        </w:rPr>
      </w:pPr>
      <w:r w:rsidRPr="00F10A41">
        <w:rPr>
          <w:rFonts w:ascii="Times New Roman" w:hAnsi="Times New Roman" w:cs="Times New Roman"/>
          <w:color w:val="7030A0"/>
          <w:sz w:val="26"/>
          <w:szCs w:val="26"/>
          <w:shd w:val="clear" w:color="auto" w:fill="FFFFFF"/>
        </w:rPr>
        <w:t xml:space="preserve">       Первоначальной стоимостью объекта нематериальных активов, приобретенного в результате необменной операции, является его справедливая стоимость на дату приобретения, либо стоимость, отраженная в передаточных документах.</w:t>
      </w:r>
    </w:p>
    <w:p w:rsidR="00F10A41" w:rsidRDefault="00DB7140" w:rsidP="00F10A41">
      <w:pPr>
        <w:pStyle w:val="a3"/>
        <w:shd w:val="clear" w:color="auto" w:fill="FFFFFF"/>
        <w:spacing w:before="0" w:beforeAutospacing="0" w:after="0" w:afterAutospacing="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w:t>
      </w:r>
      <w:r w:rsidR="008E149B" w:rsidRPr="00F10A41">
        <w:rPr>
          <w:rFonts w:ascii="Times New Roman" w:hAnsi="Times New Roman" w:cs="Times New Roman"/>
          <w:color w:val="7030A0"/>
          <w:sz w:val="26"/>
          <w:szCs w:val="26"/>
        </w:rPr>
        <w:t xml:space="preserve">Стоимость объекта нематериального актива переносится на расходы (на уменьшение финансового результата) посредством начисления амортизации в течение срока его полезного использования. </w:t>
      </w:r>
      <w:r w:rsidRPr="00F10A41">
        <w:rPr>
          <w:rFonts w:ascii="Times New Roman" w:hAnsi="Times New Roman" w:cs="Times New Roman"/>
          <w:color w:val="7030A0"/>
          <w:sz w:val="26"/>
          <w:szCs w:val="26"/>
        </w:rPr>
        <w:t xml:space="preserve">                                                                                                                      </w:t>
      </w:r>
      <w:r w:rsidR="008E149B" w:rsidRPr="00F10A41">
        <w:rPr>
          <w:rFonts w:ascii="Times New Roman" w:hAnsi="Times New Roman" w:cs="Times New Roman"/>
          <w:color w:val="7030A0"/>
          <w:sz w:val="26"/>
          <w:szCs w:val="26"/>
        </w:rPr>
        <w:t>Начисление амортизации по объекту нематериальных активов производится линейным методом</w:t>
      </w:r>
      <w:r w:rsidRPr="00F10A41">
        <w:rPr>
          <w:rFonts w:ascii="Times New Roman" w:hAnsi="Times New Roman" w:cs="Times New Roman"/>
          <w:color w:val="7030A0"/>
          <w:sz w:val="26"/>
          <w:szCs w:val="26"/>
        </w:rPr>
        <w:t>. Амортизация</w:t>
      </w:r>
      <w:r w:rsidR="008E149B" w:rsidRPr="00F10A41">
        <w:rPr>
          <w:rFonts w:ascii="Times New Roman" w:hAnsi="Times New Roman" w:cs="Times New Roman"/>
          <w:color w:val="7030A0"/>
          <w:sz w:val="26"/>
          <w:szCs w:val="26"/>
          <w:shd w:val="clear" w:color="auto" w:fill="FFFFFF"/>
        </w:rPr>
        <w:t xml:space="preserve"> начинается с 1-го числа месяца, следующего за месяцем принятия его к бухгалтерскому учету</w:t>
      </w:r>
      <w:r w:rsidRPr="00F10A41">
        <w:rPr>
          <w:rFonts w:ascii="Times New Roman" w:hAnsi="Times New Roman" w:cs="Times New Roman"/>
          <w:color w:val="7030A0"/>
          <w:sz w:val="26"/>
          <w:szCs w:val="26"/>
          <w:shd w:val="clear" w:color="auto" w:fill="FFFFFF"/>
        </w:rPr>
        <w:t xml:space="preserve">. </w:t>
      </w:r>
      <w:r w:rsidR="008E149B" w:rsidRPr="00F10A41">
        <w:rPr>
          <w:rFonts w:ascii="Times New Roman" w:hAnsi="Times New Roman" w:cs="Times New Roman"/>
          <w:color w:val="7030A0"/>
          <w:sz w:val="26"/>
          <w:szCs w:val="26"/>
        </w:rPr>
        <w:t>Амортизации подлежат только нематериальные активы с определенным сроком полезного использования.</w:t>
      </w:r>
      <w:r w:rsidRPr="00F10A41">
        <w:rPr>
          <w:rFonts w:ascii="Times New Roman" w:hAnsi="Times New Roman" w:cs="Times New Roman"/>
          <w:color w:val="7030A0"/>
          <w:sz w:val="26"/>
          <w:szCs w:val="26"/>
        </w:rPr>
        <w:t xml:space="preserve">                                                                    </w:t>
      </w:r>
    </w:p>
    <w:p w:rsidR="00F10A41" w:rsidRDefault="00DB7140" w:rsidP="00F10A41">
      <w:pPr>
        <w:pStyle w:val="a3"/>
        <w:shd w:val="clear" w:color="auto" w:fill="FFFFFF"/>
        <w:spacing w:before="0" w:beforeAutospacing="0" w:after="0" w:afterAutospacing="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w:t>
      </w:r>
      <w:r w:rsidR="008E149B" w:rsidRPr="00F10A41">
        <w:rPr>
          <w:rFonts w:ascii="Times New Roman" w:hAnsi="Times New Roman" w:cs="Times New Roman"/>
          <w:color w:val="7030A0"/>
          <w:sz w:val="26"/>
          <w:szCs w:val="26"/>
          <w:shd w:val="clear" w:color="auto" w:fill="FFFFFF"/>
        </w:rPr>
        <w:t>Сумма амортизации за каждый период признается в составе расходов текущего периода (относится на уменьшение финансового результата)</w:t>
      </w:r>
      <w:r w:rsidRPr="00F10A41">
        <w:rPr>
          <w:rFonts w:ascii="Times New Roman" w:hAnsi="Times New Roman" w:cs="Times New Roman"/>
          <w:color w:val="7030A0"/>
          <w:sz w:val="26"/>
          <w:szCs w:val="26"/>
        </w:rPr>
        <w:t xml:space="preserve">                                                               </w:t>
      </w:r>
    </w:p>
    <w:p w:rsidR="00E3603D" w:rsidRPr="00F10A41" w:rsidRDefault="00DB7140" w:rsidP="00F10A41">
      <w:pPr>
        <w:pStyle w:val="a3"/>
        <w:shd w:val="clear" w:color="auto" w:fill="FFFFFF"/>
        <w:spacing w:before="0" w:beforeAutospacing="0" w:after="0" w:afterAutospacing="0"/>
        <w:jc w:val="both"/>
        <w:rPr>
          <w:rFonts w:ascii="Times New Roman" w:hAnsi="Times New Roman" w:cs="Times New Roman"/>
          <w:color w:val="7030A0"/>
          <w:sz w:val="26"/>
          <w:szCs w:val="26"/>
          <w:shd w:val="clear" w:color="auto" w:fill="FFFFFF"/>
        </w:rPr>
      </w:pPr>
      <w:r w:rsidRPr="00F10A41">
        <w:rPr>
          <w:rFonts w:ascii="Times New Roman" w:hAnsi="Times New Roman" w:cs="Times New Roman"/>
          <w:color w:val="7030A0"/>
          <w:sz w:val="26"/>
          <w:szCs w:val="26"/>
        </w:rPr>
        <w:t xml:space="preserve">  </w:t>
      </w:r>
      <w:r w:rsidR="00186052" w:rsidRPr="00F10A41">
        <w:rPr>
          <w:rFonts w:ascii="Times New Roman" w:hAnsi="Times New Roman" w:cs="Times New Roman"/>
          <w:color w:val="7030A0"/>
          <w:sz w:val="26"/>
          <w:szCs w:val="26"/>
        </w:rPr>
        <w:t xml:space="preserve">Основание: </w:t>
      </w:r>
      <w:r w:rsidRPr="00F10A41">
        <w:rPr>
          <w:rFonts w:ascii="Times New Roman" w:hAnsi="Times New Roman" w:cs="Times New Roman"/>
          <w:color w:val="7030A0"/>
          <w:sz w:val="26"/>
          <w:szCs w:val="26"/>
          <w:shd w:val="clear" w:color="auto" w:fill="FFFFFF"/>
        </w:rPr>
        <w:t>СГС "Нематериальные активы"</w:t>
      </w:r>
    </w:p>
    <w:p w:rsidR="00B659B7" w:rsidRPr="00F10A41" w:rsidRDefault="00B659B7" w:rsidP="00F10A41">
      <w:pPr>
        <w:pStyle w:val="a3"/>
        <w:shd w:val="clear" w:color="auto" w:fill="FFFFFF"/>
        <w:spacing w:before="0" w:beforeAutospacing="0" w:after="0" w:afterAutospacing="0"/>
        <w:jc w:val="both"/>
        <w:rPr>
          <w:rFonts w:ascii="Times New Roman" w:hAnsi="Times New Roman" w:cs="Times New Roman"/>
          <w:sz w:val="26"/>
          <w:szCs w:val="26"/>
        </w:rPr>
      </w:pPr>
    </w:p>
    <w:p w:rsidR="0093336B" w:rsidRPr="00F10A41" w:rsidRDefault="0093336B" w:rsidP="00F10A41">
      <w:pPr>
        <w:pStyle w:val="a3"/>
        <w:shd w:val="clear" w:color="auto" w:fill="FFFFFF"/>
        <w:spacing w:before="0" w:beforeAutospacing="0" w:after="0" w:afterAutospacing="0"/>
        <w:jc w:val="both"/>
        <w:rPr>
          <w:rFonts w:ascii="Times New Roman" w:hAnsi="Times New Roman" w:cs="Times New Roman"/>
          <w:sz w:val="26"/>
          <w:szCs w:val="26"/>
        </w:rPr>
      </w:pPr>
    </w:p>
    <w:p w:rsidR="00B659B7" w:rsidRPr="00F10A41" w:rsidRDefault="003A59F3" w:rsidP="00F10A41">
      <w:pPr>
        <w:spacing w:after="0" w:line="240" w:lineRule="auto"/>
        <w:ind w:firstLine="426"/>
        <w:jc w:val="center"/>
        <w:rPr>
          <w:rFonts w:ascii="Times New Roman" w:hAnsi="Times New Roman" w:cs="Times New Roman"/>
          <w:b/>
          <w:bCs/>
          <w:color w:val="7030A0"/>
          <w:sz w:val="26"/>
          <w:szCs w:val="26"/>
        </w:rPr>
      </w:pPr>
      <w:r w:rsidRPr="00F10A41">
        <w:rPr>
          <w:rFonts w:ascii="Times New Roman" w:hAnsi="Times New Roman" w:cs="Times New Roman"/>
          <w:b/>
          <w:iCs/>
          <w:color w:val="7030A0"/>
          <w:sz w:val="26"/>
          <w:szCs w:val="26"/>
        </w:rPr>
        <w:t>4</w:t>
      </w:r>
      <w:r w:rsidR="00E3603D" w:rsidRPr="00F10A41">
        <w:rPr>
          <w:rFonts w:ascii="Times New Roman" w:hAnsi="Times New Roman" w:cs="Times New Roman"/>
          <w:b/>
          <w:iCs/>
          <w:color w:val="7030A0"/>
          <w:sz w:val="26"/>
          <w:szCs w:val="26"/>
        </w:rPr>
        <w:t>.</w:t>
      </w:r>
      <w:r w:rsidR="006E70BE" w:rsidRPr="00F10A41">
        <w:rPr>
          <w:rFonts w:ascii="Times New Roman" w:hAnsi="Times New Roman" w:cs="Times New Roman"/>
          <w:b/>
          <w:bCs/>
          <w:color w:val="7030A0"/>
          <w:sz w:val="26"/>
          <w:szCs w:val="26"/>
        </w:rPr>
        <w:t xml:space="preserve"> Непроизведенные активы</w:t>
      </w:r>
    </w:p>
    <w:p w:rsidR="00AA68BD" w:rsidRPr="00F10A41" w:rsidRDefault="00F16E25" w:rsidP="00AA68BD">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4</w:t>
      </w:r>
      <w:r w:rsidR="006E70BE" w:rsidRPr="00F10A41">
        <w:rPr>
          <w:rFonts w:ascii="Times New Roman" w:hAnsi="Times New Roman" w:cs="Times New Roman"/>
          <w:color w:val="7030A0"/>
          <w:sz w:val="26"/>
          <w:szCs w:val="26"/>
        </w:rPr>
        <w:t>.1.</w:t>
      </w:r>
      <w:r w:rsidR="00AA68BD" w:rsidRPr="00AA68BD">
        <w:rPr>
          <w:rFonts w:ascii="Times New Roman" w:hAnsi="Times New Roman" w:cs="Times New Roman"/>
          <w:color w:val="7030A0"/>
          <w:sz w:val="26"/>
          <w:szCs w:val="26"/>
        </w:rPr>
        <w:t xml:space="preserve"> </w:t>
      </w:r>
      <w:r w:rsidR="00AA68BD" w:rsidRPr="00F10A41">
        <w:rPr>
          <w:rFonts w:ascii="Times New Roman" w:hAnsi="Times New Roman" w:cs="Times New Roman"/>
          <w:color w:val="7030A0"/>
          <w:sz w:val="26"/>
          <w:szCs w:val="26"/>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AA68BD" w:rsidRPr="00F10A41" w:rsidRDefault="00AA68BD" w:rsidP="00AA68BD">
      <w:pPr>
        <w:spacing w:after="0" w:line="240" w:lineRule="auto"/>
        <w:ind w:firstLine="426"/>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пункты 17 СГС «Непроизведенные активы»</w:t>
      </w:r>
    </w:p>
    <w:p w:rsidR="00AA68BD" w:rsidRPr="00F10A41" w:rsidRDefault="00AA68BD" w:rsidP="00AA68BD">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Аналитический учет вложений в непроизведенные активы ведется в </w:t>
      </w:r>
      <w:proofErr w:type="spellStart"/>
      <w:r w:rsidRPr="00F10A41">
        <w:rPr>
          <w:rFonts w:ascii="Times New Roman" w:hAnsi="Times New Roman" w:cs="Times New Roman"/>
          <w:color w:val="7030A0"/>
          <w:sz w:val="26"/>
          <w:szCs w:val="26"/>
        </w:rPr>
        <w:t>многографной</w:t>
      </w:r>
      <w:proofErr w:type="spellEnd"/>
      <w:r w:rsidRPr="00F10A41">
        <w:rPr>
          <w:rFonts w:ascii="Times New Roman" w:hAnsi="Times New Roman" w:cs="Times New Roman"/>
          <w:color w:val="7030A0"/>
          <w:sz w:val="26"/>
          <w:szCs w:val="26"/>
        </w:rPr>
        <w:t xml:space="preserve"> карточке (ф. 0504054).</w:t>
      </w:r>
    </w:p>
    <w:p w:rsidR="00AA68BD" w:rsidRPr="00F10A41" w:rsidRDefault="00AA68BD" w:rsidP="00AA68BD">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 128 Инструкции к Единому плану счетов № 157н.</w:t>
      </w:r>
    </w:p>
    <w:p w:rsidR="00F16E25" w:rsidRPr="00F10A41" w:rsidRDefault="006E70BE" w:rsidP="00AA68BD">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 </w:t>
      </w:r>
    </w:p>
    <w:p w:rsidR="00C60CEF" w:rsidRPr="00F10A41" w:rsidRDefault="00F16E25"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4</w:t>
      </w:r>
      <w:r w:rsidR="006E70BE" w:rsidRPr="00F10A41">
        <w:rPr>
          <w:rFonts w:ascii="Times New Roman" w:hAnsi="Times New Roman" w:cs="Times New Roman"/>
          <w:color w:val="7030A0"/>
          <w:sz w:val="26"/>
          <w:szCs w:val="26"/>
        </w:rPr>
        <w:t xml:space="preserve">.2. </w:t>
      </w:r>
      <w:r w:rsidR="00C60CEF" w:rsidRPr="00F10A41">
        <w:rPr>
          <w:rFonts w:ascii="Times New Roman" w:hAnsi="Times New Roman" w:cs="Times New Roman"/>
          <w:color w:val="7030A0"/>
          <w:sz w:val="26"/>
          <w:szCs w:val="26"/>
        </w:rPr>
        <w:t xml:space="preserve">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00C60CEF" w:rsidRPr="00F10A41">
        <w:rPr>
          <w:rFonts w:ascii="Times New Roman" w:hAnsi="Times New Roman" w:cs="Times New Roman"/>
          <w:color w:val="7030A0"/>
          <w:sz w:val="26"/>
          <w:szCs w:val="26"/>
        </w:rPr>
        <w:t>забалансовом</w:t>
      </w:r>
      <w:proofErr w:type="spellEnd"/>
      <w:r w:rsidR="00C60CEF" w:rsidRPr="00F10A41">
        <w:rPr>
          <w:rFonts w:ascii="Times New Roman" w:hAnsi="Times New Roman" w:cs="Times New Roman"/>
          <w:color w:val="7030A0"/>
          <w:sz w:val="26"/>
          <w:szCs w:val="26"/>
        </w:rPr>
        <w:t xml:space="preserve"> счете 02 «Материальные ценности, принятые на хранение».</w:t>
      </w:r>
    </w:p>
    <w:p w:rsidR="00C60CEF" w:rsidRPr="00F10A41" w:rsidRDefault="00C60CEF" w:rsidP="00F10A41">
      <w:pPr>
        <w:spacing w:after="0" w:line="240" w:lineRule="auto"/>
        <w:ind w:firstLine="426"/>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пункты 7 СГС «Непроизведенные активы»</w:t>
      </w:r>
    </w:p>
    <w:p w:rsidR="0018582F" w:rsidRPr="00F10A41" w:rsidRDefault="0018582F" w:rsidP="00F10A41">
      <w:pPr>
        <w:spacing w:after="0" w:line="240" w:lineRule="auto"/>
        <w:jc w:val="both"/>
        <w:rPr>
          <w:rFonts w:ascii="Times New Roman" w:hAnsi="Times New Roman" w:cs="Times New Roman"/>
          <w:color w:val="000000"/>
          <w:sz w:val="26"/>
          <w:szCs w:val="26"/>
        </w:rPr>
      </w:pPr>
    </w:p>
    <w:p w:rsidR="00B659B7" w:rsidRPr="00F10A41" w:rsidRDefault="00CB1328"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color w:val="7030A0"/>
          <w:sz w:val="26"/>
          <w:szCs w:val="26"/>
        </w:rPr>
      </w:pPr>
      <w:r w:rsidRPr="00F10A41">
        <w:rPr>
          <w:rFonts w:ascii="Times New Roman" w:hAnsi="Times New Roman" w:cs="Times New Roman"/>
          <w:b/>
          <w:iCs/>
          <w:color w:val="7030A0"/>
          <w:sz w:val="26"/>
          <w:szCs w:val="26"/>
        </w:rPr>
        <w:t>5</w:t>
      </w:r>
      <w:r w:rsidR="0025364A" w:rsidRPr="00F10A41">
        <w:rPr>
          <w:rFonts w:ascii="Times New Roman" w:hAnsi="Times New Roman" w:cs="Times New Roman"/>
          <w:b/>
          <w:iCs/>
          <w:color w:val="7030A0"/>
          <w:sz w:val="26"/>
          <w:szCs w:val="26"/>
        </w:rPr>
        <w:t>.</w:t>
      </w:r>
      <w:r w:rsidR="00A93EE1" w:rsidRPr="00F10A41">
        <w:rPr>
          <w:rFonts w:ascii="Times New Roman" w:hAnsi="Times New Roman" w:cs="Times New Roman"/>
          <w:b/>
          <w:iCs/>
          <w:color w:val="7030A0"/>
          <w:sz w:val="26"/>
          <w:szCs w:val="26"/>
        </w:rPr>
        <w:t>Материальные запасы</w:t>
      </w:r>
    </w:p>
    <w:p w:rsidR="004B70AF" w:rsidRPr="00F10A41" w:rsidRDefault="008E60C4" w:rsidP="00F10A4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5</w:t>
      </w:r>
      <w:r w:rsidR="001A5536" w:rsidRPr="00F10A41">
        <w:rPr>
          <w:rFonts w:ascii="Times New Roman" w:hAnsi="Times New Roman" w:cs="Times New Roman"/>
          <w:color w:val="7030A0"/>
          <w:sz w:val="26"/>
          <w:szCs w:val="26"/>
        </w:rPr>
        <w:t xml:space="preserve">.1. </w:t>
      </w:r>
      <w:r w:rsidR="003224B4" w:rsidRPr="00F10A41">
        <w:rPr>
          <w:rFonts w:ascii="Times New Roman" w:hAnsi="Times New Roman" w:cs="Times New Roman"/>
          <w:color w:val="7030A0"/>
          <w:sz w:val="26"/>
          <w:szCs w:val="26"/>
        </w:rPr>
        <w:t>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w:t>
      </w:r>
      <w:r w:rsidR="00532740" w:rsidRPr="00F10A41">
        <w:rPr>
          <w:rFonts w:ascii="Times New Roman" w:hAnsi="Times New Roman" w:cs="Times New Roman"/>
          <w:color w:val="7030A0"/>
          <w:sz w:val="26"/>
          <w:szCs w:val="26"/>
        </w:rPr>
        <w:t>.</w:t>
      </w:r>
    </w:p>
    <w:p w:rsidR="0063408B" w:rsidRPr="00F10A41" w:rsidRDefault="00F62CD7" w:rsidP="00F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w:t>
      </w:r>
      <w:r w:rsidR="008E60C4" w:rsidRPr="00F10A41">
        <w:rPr>
          <w:rFonts w:ascii="Times New Roman" w:hAnsi="Times New Roman" w:cs="Times New Roman"/>
          <w:iCs/>
          <w:color w:val="7030A0"/>
          <w:sz w:val="26"/>
          <w:szCs w:val="26"/>
        </w:rPr>
        <w:t>5</w:t>
      </w:r>
      <w:r w:rsidR="00D4145D" w:rsidRPr="00F10A41">
        <w:rPr>
          <w:rFonts w:ascii="Times New Roman" w:hAnsi="Times New Roman" w:cs="Times New Roman"/>
          <w:iCs/>
          <w:color w:val="7030A0"/>
          <w:sz w:val="26"/>
          <w:szCs w:val="26"/>
        </w:rPr>
        <w:t>.</w:t>
      </w:r>
      <w:r w:rsidR="008E60C4" w:rsidRPr="00F10A41">
        <w:rPr>
          <w:rFonts w:ascii="Times New Roman" w:hAnsi="Times New Roman" w:cs="Times New Roman"/>
          <w:iCs/>
          <w:color w:val="7030A0"/>
          <w:sz w:val="26"/>
          <w:szCs w:val="26"/>
        </w:rPr>
        <w:t>2</w:t>
      </w:r>
      <w:r w:rsidR="00D4145D" w:rsidRPr="00F10A41">
        <w:rPr>
          <w:rFonts w:ascii="Times New Roman" w:hAnsi="Times New Roman" w:cs="Times New Roman"/>
          <w:iCs/>
          <w:color w:val="7030A0"/>
          <w:sz w:val="26"/>
          <w:szCs w:val="26"/>
        </w:rPr>
        <w:t>.</w:t>
      </w:r>
      <w:r w:rsidR="0063408B" w:rsidRPr="00F10A41">
        <w:rPr>
          <w:rFonts w:ascii="Times New Roman" w:hAnsi="Times New Roman" w:cs="Times New Roman"/>
          <w:color w:val="7030A0"/>
          <w:sz w:val="26"/>
          <w:szCs w:val="26"/>
        </w:rPr>
        <w:t xml:space="preserve">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63408B" w:rsidRPr="00F10A41" w:rsidRDefault="0063408B"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-их справедливой стоимости на дату принятия к бухгалтерскому учету, рассчитанной методом рыночных цен;</w:t>
      </w:r>
    </w:p>
    <w:p w:rsidR="0063408B" w:rsidRPr="00F10A41" w:rsidRDefault="0063408B"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-сумм, уплачиваемых учреждением за доставку материальных запасов, приведение их в состояние, пригодное для использования.</w:t>
      </w:r>
    </w:p>
    <w:p w:rsidR="0063408B" w:rsidRPr="00F10A41" w:rsidRDefault="0063408B" w:rsidP="00F10A41">
      <w:pPr>
        <w:spacing w:after="0" w:line="240" w:lineRule="auto"/>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пункты 52–60 СГС «Концептуальные основы бухучета и отчетности». </w:t>
      </w:r>
    </w:p>
    <w:p w:rsidR="00C1440A" w:rsidRPr="00F10A41" w:rsidRDefault="008E60C4"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5</w:t>
      </w:r>
      <w:r w:rsidR="0063408B" w:rsidRPr="00F10A41">
        <w:rPr>
          <w:rFonts w:ascii="Times New Roman" w:hAnsi="Times New Roman" w:cs="Times New Roman"/>
          <w:color w:val="7030A0"/>
          <w:sz w:val="26"/>
          <w:szCs w:val="26"/>
        </w:rPr>
        <w:t>.</w:t>
      </w:r>
      <w:r w:rsidRPr="00F10A41">
        <w:rPr>
          <w:rFonts w:ascii="Times New Roman" w:hAnsi="Times New Roman" w:cs="Times New Roman"/>
          <w:color w:val="7030A0"/>
          <w:sz w:val="26"/>
          <w:szCs w:val="26"/>
        </w:rPr>
        <w:t>3</w:t>
      </w:r>
      <w:r w:rsidR="0063408B" w:rsidRPr="00F10A41">
        <w:rPr>
          <w:rFonts w:ascii="Times New Roman" w:hAnsi="Times New Roman" w:cs="Times New Roman"/>
          <w:color w:val="7030A0"/>
          <w:sz w:val="26"/>
          <w:szCs w:val="26"/>
        </w:rPr>
        <w:t xml:space="preserve">. Учет материальных ценностей на хранении, ведется обособленно по видам имущества с применением дополнительных кодов к </w:t>
      </w:r>
      <w:proofErr w:type="spellStart"/>
      <w:r w:rsidR="0063408B" w:rsidRPr="00F10A41">
        <w:rPr>
          <w:rFonts w:ascii="Times New Roman" w:hAnsi="Times New Roman" w:cs="Times New Roman"/>
          <w:color w:val="7030A0"/>
          <w:sz w:val="26"/>
          <w:szCs w:val="26"/>
        </w:rPr>
        <w:t>забалансовому</w:t>
      </w:r>
      <w:proofErr w:type="spellEnd"/>
      <w:r w:rsidR="0063408B" w:rsidRPr="00F10A41">
        <w:rPr>
          <w:rFonts w:ascii="Times New Roman" w:hAnsi="Times New Roman" w:cs="Times New Roman"/>
          <w:color w:val="7030A0"/>
          <w:sz w:val="26"/>
          <w:szCs w:val="26"/>
        </w:rPr>
        <w:t xml:space="preserve"> счету 02 «Материальные ценности на хранении». Раздельный учет обеспечивается в разрезе:</w:t>
      </w:r>
    </w:p>
    <w:p w:rsidR="0063408B" w:rsidRPr="00F10A41" w:rsidRDefault="0063408B" w:rsidP="00F10A41">
      <w:pPr>
        <w:pStyle w:val="a4"/>
        <w:ind w:left="0"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-имущества, которое учреждение решило списать и которое числится за балансом до момента его демонтажа, утилизации, уничтожения, – на </w:t>
      </w:r>
      <w:proofErr w:type="spellStart"/>
      <w:r w:rsidRPr="00F10A41">
        <w:rPr>
          <w:rFonts w:ascii="Times New Roman" w:hAnsi="Times New Roman" w:cs="Times New Roman"/>
          <w:color w:val="7030A0"/>
          <w:sz w:val="26"/>
          <w:szCs w:val="26"/>
        </w:rPr>
        <w:t>забалансовом</w:t>
      </w:r>
      <w:proofErr w:type="spellEnd"/>
      <w:r w:rsidRPr="00F10A41">
        <w:rPr>
          <w:rFonts w:ascii="Times New Roman" w:hAnsi="Times New Roman" w:cs="Times New Roman"/>
          <w:color w:val="7030A0"/>
          <w:sz w:val="26"/>
          <w:szCs w:val="26"/>
        </w:rPr>
        <w:t xml:space="preserve"> счете 02.1;</w:t>
      </w:r>
    </w:p>
    <w:p w:rsidR="0063408B" w:rsidRPr="00F10A41" w:rsidRDefault="0063408B" w:rsidP="00F10A41">
      <w:pPr>
        <w:pStyle w:val="a4"/>
        <w:ind w:left="0"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-другого имущества на хранении – на </w:t>
      </w:r>
      <w:proofErr w:type="spellStart"/>
      <w:r w:rsidRPr="00F10A41">
        <w:rPr>
          <w:rFonts w:ascii="Times New Roman" w:hAnsi="Times New Roman" w:cs="Times New Roman"/>
          <w:color w:val="7030A0"/>
          <w:sz w:val="26"/>
          <w:szCs w:val="26"/>
        </w:rPr>
        <w:t>забалансовом</w:t>
      </w:r>
      <w:proofErr w:type="spellEnd"/>
      <w:r w:rsidRPr="00F10A41">
        <w:rPr>
          <w:rFonts w:ascii="Times New Roman" w:hAnsi="Times New Roman" w:cs="Times New Roman"/>
          <w:color w:val="7030A0"/>
          <w:sz w:val="26"/>
          <w:szCs w:val="26"/>
        </w:rPr>
        <w:t xml:space="preserve"> счете 02.2.</w:t>
      </w:r>
    </w:p>
    <w:p w:rsidR="0063408B" w:rsidRPr="00F10A41" w:rsidRDefault="0063408B" w:rsidP="00F10A41">
      <w:pPr>
        <w:spacing w:after="0" w:line="240" w:lineRule="auto"/>
        <w:ind w:firstLine="709"/>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 332 Инструкции к Единому плану счетов № 157н, пункт 19 СГС «Концептуальные основы бухучета и отчетности».</w:t>
      </w:r>
    </w:p>
    <w:p w:rsidR="008E60C4" w:rsidRPr="00F10A41" w:rsidRDefault="008E60C4"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5.4. </w:t>
      </w:r>
      <w:r w:rsidRPr="00F10A41">
        <w:rPr>
          <w:rFonts w:hAnsi="Times New Roman" w:cs="Times New Roman"/>
          <w:bCs/>
          <w:color w:val="7030A0"/>
          <w:sz w:val="26"/>
          <w:szCs w:val="26"/>
        </w:rPr>
        <w:t>Для</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сбора</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и</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хранения</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информации</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по</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выданным</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работникам</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спецодежды</w:t>
      </w:r>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используется</w:t>
      </w:r>
      <w:r w:rsidRPr="00F10A41">
        <w:rPr>
          <w:rFonts w:hAnsi="Times New Roman" w:cs="Times New Roman"/>
          <w:bCs/>
          <w:color w:val="7030A0"/>
          <w:sz w:val="26"/>
          <w:szCs w:val="26"/>
        </w:rPr>
        <w:t xml:space="preserve"> </w:t>
      </w:r>
      <w:proofErr w:type="spellStart"/>
      <w:r w:rsidRPr="00F10A41">
        <w:rPr>
          <w:rFonts w:hAnsi="Times New Roman" w:cs="Times New Roman"/>
          <w:bCs/>
          <w:color w:val="7030A0"/>
          <w:sz w:val="26"/>
          <w:szCs w:val="26"/>
        </w:rPr>
        <w:t>забалансовый</w:t>
      </w:r>
      <w:proofErr w:type="spellEnd"/>
      <w:r w:rsidRPr="00F10A41">
        <w:rPr>
          <w:rFonts w:hAnsi="Times New Roman" w:cs="Times New Roman"/>
          <w:bCs/>
          <w:color w:val="7030A0"/>
          <w:sz w:val="26"/>
          <w:szCs w:val="26"/>
        </w:rPr>
        <w:t xml:space="preserve"> </w:t>
      </w:r>
      <w:r w:rsidRPr="00F10A41">
        <w:rPr>
          <w:rFonts w:hAnsi="Times New Roman" w:cs="Times New Roman"/>
          <w:bCs/>
          <w:color w:val="7030A0"/>
          <w:sz w:val="26"/>
          <w:szCs w:val="26"/>
        </w:rPr>
        <w:t>счет</w:t>
      </w:r>
      <w:r w:rsidRPr="00F10A41">
        <w:rPr>
          <w:rFonts w:hAnsi="Times New Roman" w:cs="Times New Roman"/>
          <w:bCs/>
          <w:color w:val="7030A0"/>
          <w:sz w:val="26"/>
          <w:szCs w:val="26"/>
        </w:rPr>
        <w:t xml:space="preserve"> </w:t>
      </w:r>
      <w:r w:rsidRPr="00F10A41">
        <w:rPr>
          <w:rFonts w:ascii="Times New Roman" w:hAnsi="Times New Roman" w:cs="Times New Roman"/>
          <w:color w:val="7030A0"/>
          <w:sz w:val="26"/>
          <w:szCs w:val="26"/>
          <w:shd w:val="clear" w:color="auto" w:fill="FFFFFF"/>
        </w:rPr>
        <w:t>27 «Материальные ценности, выданные в личное пользование работникам (сотрудникам)».</w:t>
      </w:r>
    </w:p>
    <w:p w:rsidR="008E60C4" w:rsidRPr="00F10A41" w:rsidRDefault="008E60C4"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bCs/>
          <w:color w:val="7030A0"/>
          <w:sz w:val="26"/>
          <w:szCs w:val="26"/>
        </w:rPr>
        <w:t>5.5. Особенности списания материальных запасов:</w:t>
      </w:r>
    </w:p>
    <w:p w:rsidR="008E60C4" w:rsidRPr="00F10A41" w:rsidRDefault="008E60C4"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5.5.1. Списание материальных запасов производится по средней фактической стоимости.</w:t>
      </w:r>
    </w:p>
    <w:p w:rsidR="008E60C4" w:rsidRPr="00F10A41" w:rsidRDefault="008E60C4"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Основание: пункт 108 Инструкции к Единому плану счетов № 157н.</w:t>
      </w:r>
    </w:p>
    <w:p w:rsidR="008E60C4" w:rsidRPr="00F10A41" w:rsidRDefault="008E60C4"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 xml:space="preserve">5.5.2. Выдача в эксплуатацию на нужды учреждения канцелярских принадлежностей, и хозяйственных средств оформляется Ведомостью выдачи материальных ценностей на нужды учреждения </w:t>
      </w:r>
      <w:r w:rsidRPr="00B85D71">
        <w:rPr>
          <w:rFonts w:ascii="Times New Roman" w:hAnsi="Times New Roman" w:cs="Times New Roman"/>
          <w:color w:val="00B050"/>
          <w:sz w:val="26"/>
          <w:szCs w:val="26"/>
        </w:rPr>
        <w:t>(ф. 0504210)</w:t>
      </w:r>
      <w:r w:rsidRPr="00F10A41">
        <w:rPr>
          <w:rFonts w:ascii="Times New Roman" w:hAnsi="Times New Roman" w:cs="Times New Roman"/>
          <w:color w:val="7030A0"/>
          <w:sz w:val="26"/>
          <w:szCs w:val="26"/>
        </w:rPr>
        <w:t>. Эта ведомость является основанием для списания материальных запасов.</w:t>
      </w:r>
    </w:p>
    <w:p w:rsidR="008E60C4" w:rsidRPr="00F10A41" w:rsidRDefault="008E60C4"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5.5.3.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2A2C4C" w:rsidRPr="00F10A41" w:rsidRDefault="002A2C4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Предметы мягкого инвентаря списываются при полной их изношенности по решению комиссии по поступлению и выбытию активов.</w:t>
      </w:r>
    </w:p>
    <w:p w:rsidR="008E60C4" w:rsidRDefault="002A2C4C" w:rsidP="00F10A41">
      <w:pPr>
        <w:spacing w:after="0" w:line="240" w:lineRule="auto"/>
        <w:jc w:val="both"/>
        <w:rPr>
          <w:rFonts w:ascii="Times New Roman" w:hAnsi="Times New Roman" w:cs="Times New Roman"/>
          <w:color w:val="7030A0"/>
          <w:sz w:val="26"/>
          <w:szCs w:val="26"/>
        </w:rPr>
      </w:pPr>
      <w:r w:rsidRPr="00F10A41">
        <w:rPr>
          <w:rFonts w:ascii="Times New Roman" w:hAnsi="Times New Roman" w:cs="Times New Roman"/>
          <w:color w:val="7030A0"/>
          <w:sz w:val="26"/>
          <w:szCs w:val="26"/>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3D1091" w:rsidRPr="00F10A41" w:rsidRDefault="003D1091" w:rsidP="00F10A41">
      <w:pPr>
        <w:spacing w:after="0" w:line="240" w:lineRule="auto"/>
        <w:jc w:val="both"/>
        <w:rPr>
          <w:rFonts w:ascii="Times New Roman" w:hAnsi="Times New Roman" w:cs="Times New Roman"/>
          <w:color w:val="7030A0"/>
          <w:sz w:val="26"/>
          <w:szCs w:val="26"/>
        </w:rPr>
      </w:pPr>
    </w:p>
    <w:p w:rsidR="00DF7E8C" w:rsidRPr="00F10A41" w:rsidRDefault="009B7643" w:rsidP="00F10A41">
      <w:pPr>
        <w:pStyle w:val="Default"/>
        <w:jc w:val="center"/>
        <w:rPr>
          <w:iCs/>
          <w:color w:val="7030A0"/>
          <w:sz w:val="26"/>
          <w:szCs w:val="26"/>
        </w:rPr>
      </w:pPr>
      <w:r w:rsidRPr="00F10A41">
        <w:rPr>
          <w:b/>
          <w:iCs/>
          <w:color w:val="7030A0"/>
          <w:sz w:val="26"/>
          <w:szCs w:val="26"/>
        </w:rPr>
        <w:t>6</w:t>
      </w:r>
      <w:r w:rsidR="00070357" w:rsidRPr="00F10A41">
        <w:rPr>
          <w:b/>
          <w:iCs/>
          <w:color w:val="7030A0"/>
          <w:sz w:val="26"/>
          <w:szCs w:val="26"/>
        </w:rPr>
        <w:t xml:space="preserve">. </w:t>
      </w:r>
      <w:r w:rsidRPr="00F10A41">
        <w:rPr>
          <w:b/>
          <w:bCs/>
          <w:color w:val="7030A0"/>
          <w:sz w:val="26"/>
          <w:szCs w:val="26"/>
        </w:rPr>
        <w:t>Стоимость безвозмездно полученных нефинансовых активов</w:t>
      </w:r>
    </w:p>
    <w:p w:rsidR="00070357" w:rsidRPr="00F10A41" w:rsidRDefault="00912A8A" w:rsidP="00F10A41">
      <w:pPr>
        <w:pStyle w:val="Default"/>
        <w:jc w:val="both"/>
        <w:rPr>
          <w:color w:val="7030A0"/>
          <w:sz w:val="26"/>
          <w:szCs w:val="26"/>
        </w:rPr>
      </w:pPr>
      <w:r w:rsidRPr="00F10A41">
        <w:rPr>
          <w:color w:val="7030A0"/>
          <w:sz w:val="26"/>
          <w:szCs w:val="26"/>
        </w:rPr>
        <w:t>6</w:t>
      </w:r>
      <w:r w:rsidR="00070357" w:rsidRPr="00F10A41">
        <w:rPr>
          <w:color w:val="7030A0"/>
          <w:sz w:val="26"/>
          <w:szCs w:val="26"/>
        </w:rPr>
        <w:t xml:space="preserve">.1.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w:t>
      </w:r>
    </w:p>
    <w:p w:rsidR="00070357" w:rsidRPr="00F10A41" w:rsidRDefault="00070357" w:rsidP="00F10A41">
      <w:pPr>
        <w:pStyle w:val="Default"/>
        <w:ind w:firstLine="709"/>
        <w:jc w:val="both"/>
        <w:rPr>
          <w:color w:val="7030A0"/>
          <w:sz w:val="26"/>
          <w:szCs w:val="26"/>
        </w:rPr>
      </w:pPr>
      <w:r w:rsidRPr="00F10A41">
        <w:rPr>
          <w:color w:val="7030A0"/>
          <w:sz w:val="26"/>
          <w:szCs w:val="26"/>
        </w:rPr>
        <w:t xml:space="preserve">Основание: пункты 52–60 Стандарта «Концептуальные основы бухучета и отчетности». </w:t>
      </w:r>
    </w:p>
    <w:p w:rsidR="00070357" w:rsidRPr="00F10A41" w:rsidRDefault="00912A8A" w:rsidP="00F10A41">
      <w:pPr>
        <w:pStyle w:val="Default"/>
        <w:jc w:val="both"/>
        <w:rPr>
          <w:color w:val="7030A0"/>
          <w:sz w:val="26"/>
          <w:szCs w:val="26"/>
        </w:rPr>
      </w:pPr>
      <w:r w:rsidRPr="00F10A41">
        <w:rPr>
          <w:color w:val="7030A0"/>
          <w:sz w:val="26"/>
          <w:szCs w:val="26"/>
        </w:rPr>
        <w:t>6</w:t>
      </w:r>
      <w:r w:rsidR="00070357" w:rsidRPr="00F10A41">
        <w:rPr>
          <w:color w:val="7030A0"/>
          <w:sz w:val="26"/>
          <w:szCs w:val="26"/>
        </w:rPr>
        <w:t>.2. Данные о рыночной цене должны быть подтверждены документально:</w:t>
      </w:r>
    </w:p>
    <w:p w:rsidR="00070357" w:rsidRPr="00F10A41" w:rsidRDefault="00070357" w:rsidP="00F10A41">
      <w:pPr>
        <w:pStyle w:val="Default"/>
        <w:ind w:firstLine="709"/>
        <w:jc w:val="both"/>
        <w:rPr>
          <w:color w:val="7030A0"/>
          <w:sz w:val="26"/>
          <w:szCs w:val="26"/>
        </w:rPr>
      </w:pPr>
      <w:r w:rsidRPr="00F10A41">
        <w:rPr>
          <w:color w:val="7030A0"/>
          <w:sz w:val="26"/>
          <w:szCs w:val="26"/>
        </w:rPr>
        <w:t>- информацией, размещенной в СМИ:</w:t>
      </w:r>
    </w:p>
    <w:p w:rsidR="00070357" w:rsidRPr="00F10A41" w:rsidRDefault="004B70AF" w:rsidP="00F10A41">
      <w:pPr>
        <w:pStyle w:val="Default"/>
        <w:ind w:firstLine="709"/>
        <w:jc w:val="both"/>
        <w:rPr>
          <w:color w:val="7030A0"/>
          <w:sz w:val="26"/>
          <w:szCs w:val="26"/>
        </w:rPr>
      </w:pPr>
      <w:r w:rsidRPr="00F10A41">
        <w:rPr>
          <w:color w:val="7030A0"/>
          <w:sz w:val="26"/>
          <w:szCs w:val="26"/>
        </w:rPr>
        <w:t>-</w:t>
      </w:r>
      <w:r w:rsidR="00070357" w:rsidRPr="00F10A41">
        <w:rPr>
          <w:color w:val="7030A0"/>
          <w:sz w:val="26"/>
          <w:szCs w:val="26"/>
        </w:rPr>
        <w:t>актом оценки имущества, созданный</w:t>
      </w:r>
      <w:r w:rsidR="00D1467F" w:rsidRPr="00F10A41">
        <w:rPr>
          <w:color w:val="7030A0"/>
          <w:sz w:val="26"/>
          <w:szCs w:val="26"/>
        </w:rPr>
        <w:t xml:space="preserve"> </w:t>
      </w:r>
      <w:r w:rsidR="00070357" w:rsidRPr="00F10A41">
        <w:rPr>
          <w:color w:val="7030A0"/>
          <w:sz w:val="26"/>
          <w:szCs w:val="26"/>
        </w:rPr>
        <w:t>постоянно действующей комиссией по поступлению и выбытию нефинансовых активов.</w:t>
      </w:r>
    </w:p>
    <w:p w:rsidR="00583E73" w:rsidRPr="00F10A41" w:rsidRDefault="00070357" w:rsidP="00F10A41">
      <w:pPr>
        <w:pStyle w:val="Default"/>
        <w:ind w:firstLine="709"/>
        <w:jc w:val="both"/>
        <w:rPr>
          <w:color w:val="auto"/>
          <w:sz w:val="26"/>
          <w:szCs w:val="26"/>
        </w:rPr>
      </w:pPr>
      <w:r w:rsidRPr="00F10A41">
        <w:rPr>
          <w:color w:val="7030A0"/>
          <w:sz w:val="26"/>
          <w:szCs w:val="26"/>
        </w:rPr>
        <w:t>В случаях невозможности документального подтверждения стоимость определяется экспертным путем</w:t>
      </w:r>
      <w:r w:rsidRPr="00F10A41">
        <w:rPr>
          <w:color w:val="auto"/>
          <w:sz w:val="26"/>
          <w:szCs w:val="26"/>
        </w:rPr>
        <w:t xml:space="preserve">. </w:t>
      </w:r>
    </w:p>
    <w:p w:rsidR="00583E73" w:rsidRPr="00233FE8" w:rsidRDefault="00583E73" w:rsidP="00233FE8">
      <w:pPr>
        <w:pStyle w:val="Default"/>
        <w:spacing w:line="360" w:lineRule="auto"/>
        <w:ind w:firstLine="709"/>
        <w:jc w:val="both"/>
        <w:rPr>
          <w:color w:val="auto"/>
          <w:sz w:val="28"/>
          <w:szCs w:val="28"/>
        </w:rPr>
      </w:pPr>
    </w:p>
    <w:p w:rsidR="00240FA8" w:rsidRPr="002B6DD6" w:rsidRDefault="00240FA8" w:rsidP="00240FA8">
      <w:pPr>
        <w:rPr>
          <w:rFonts w:ascii="Times New Roman" w:hAnsi="Times New Roman" w:cs="Times New Roman"/>
          <w:color w:val="7030A0"/>
          <w:sz w:val="26"/>
          <w:szCs w:val="26"/>
        </w:rPr>
      </w:pPr>
      <w:r w:rsidRPr="002B6DD6">
        <w:rPr>
          <w:rFonts w:ascii="Times New Roman" w:hAnsi="Times New Roman" w:cs="Times New Roman"/>
          <w:b/>
          <w:bCs/>
          <w:color w:val="7030A0"/>
          <w:sz w:val="26"/>
          <w:szCs w:val="26"/>
        </w:rPr>
        <w:t>7. Затраты на изготовление готовой продукции, выполнение работ, оказание услуг</w:t>
      </w:r>
    </w:p>
    <w:p w:rsidR="00E91FF1" w:rsidRPr="0001319D" w:rsidRDefault="00E91FF1" w:rsidP="008B6B35">
      <w:pPr>
        <w:spacing w:after="0" w:line="240" w:lineRule="auto"/>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7.1. Затраты на изготовление готовой продукции (выполнение работ, оказание услуг) делятся на прямые</w:t>
      </w:r>
      <w:r w:rsidR="0020361C" w:rsidRPr="0001319D">
        <w:rPr>
          <w:rFonts w:ascii="Times New Roman" w:hAnsi="Times New Roman" w:cs="Times New Roman"/>
          <w:color w:val="7030A0"/>
          <w:sz w:val="26"/>
          <w:szCs w:val="26"/>
        </w:rPr>
        <w:t>,</w:t>
      </w:r>
      <w:r w:rsidRPr="0001319D">
        <w:rPr>
          <w:rFonts w:ascii="Times New Roman" w:hAnsi="Times New Roman" w:cs="Times New Roman"/>
          <w:color w:val="7030A0"/>
          <w:sz w:val="26"/>
          <w:szCs w:val="26"/>
        </w:rPr>
        <w:t> накладные</w:t>
      </w:r>
      <w:r w:rsidR="0020361C" w:rsidRPr="0001319D">
        <w:rPr>
          <w:rFonts w:ascii="Times New Roman" w:hAnsi="Times New Roman" w:cs="Times New Roman"/>
          <w:color w:val="7030A0"/>
          <w:sz w:val="26"/>
          <w:szCs w:val="26"/>
        </w:rPr>
        <w:t>, общехозяйственные</w:t>
      </w:r>
      <w:r w:rsidRPr="0001319D">
        <w:rPr>
          <w:rFonts w:ascii="Times New Roman" w:hAnsi="Times New Roman" w:cs="Times New Roman"/>
          <w:color w:val="7030A0"/>
          <w:sz w:val="26"/>
          <w:szCs w:val="26"/>
        </w:rPr>
        <w:t>.</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Учет расходов по формированию себестоимости ведется раздельно по группам видов услуг (работ, готовой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а) в рамках выполнения государственного задания: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по видам работ по государственному заданию;</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б) в рамках приносящей доход деятельности: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по видам услуг по приносящей доход деятельности, предоставляемых учреждением.</w:t>
      </w:r>
    </w:p>
    <w:p w:rsidR="00F6415B" w:rsidRPr="0001319D" w:rsidRDefault="00595855" w:rsidP="008B6B35">
      <w:pPr>
        <w:spacing w:after="0" w:line="240" w:lineRule="auto"/>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7</w:t>
      </w:r>
      <w:r w:rsidR="00F6415B" w:rsidRPr="0001319D">
        <w:rPr>
          <w:rFonts w:ascii="Times New Roman" w:hAnsi="Times New Roman" w:cs="Times New Roman"/>
          <w:color w:val="7030A0"/>
          <w:sz w:val="26"/>
          <w:szCs w:val="26"/>
        </w:rPr>
        <w:t>.2. Затраты на изготовление готовой продукции (выполнение работ, оказание услуг) делятся на прямые и накладные.</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списанные материальные запасы, израсходованные непосредственно на оказание услуги (изготовление продукции), естественная убыль;</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сумма амортизации основных средств, которые используются при оказании услуги (изготовлении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аренду помещений, которые используются для оказания услуги (изготовление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В составе накладных расходов при формировании себестоимости услуг (готовой продукции) учитываются расходы:</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материальные запасы, израсходованные на нужды учреждения, естественная убыль;</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амортизация основных средств, которые используются для изготовления разных видов продукции, оказания услуг;</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связанные с ремонтом, техническим обслуживанием нефинансовых активов;</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затраты на командировки основного персонала, связанные с производственной деятельностью учреждения;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затраты на приобретение специальных бланков и документов, канцелярских принадлежностей, периодических изданий и соответствующей литературы, необходимых для целей оказания государственных (муниципальных) услуг;</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затраты на охрану труда и технику безопасности, включая затраты, связанные  с приобретением аптечек и медикаментов, средств наглядной агитации, по предупреждению несчастных случаев и заболеваний, расходы на улучшение условий труда, обеспечение санитарно-гигиенических и бытовых условий;</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прочие затраты, включая оплату услуг сторонних организаций (услуги связи, услуги на содержание имущества, транспортные расходы).</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Установить, что перечень данных расходов не является закрытым.</w:t>
      </w:r>
    </w:p>
    <w:p w:rsidR="00F6415B" w:rsidRPr="0001319D" w:rsidRDefault="00595855" w:rsidP="008B6B35">
      <w:pPr>
        <w:spacing w:after="0" w:line="240" w:lineRule="auto"/>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7</w:t>
      </w:r>
      <w:r w:rsidR="00F6415B" w:rsidRPr="0001319D">
        <w:rPr>
          <w:rFonts w:ascii="Times New Roman" w:hAnsi="Times New Roman" w:cs="Times New Roman"/>
          <w:color w:val="7030A0"/>
          <w:sz w:val="26"/>
          <w:szCs w:val="26"/>
        </w:rPr>
        <w:t>.3. Прямые затраты относятся на себестоимость способом прямого расчета (фактических затрат).</w:t>
      </w:r>
    </w:p>
    <w:p w:rsidR="00F6415B" w:rsidRPr="0001319D" w:rsidRDefault="00595855" w:rsidP="008B6B35">
      <w:pPr>
        <w:spacing w:after="0" w:line="240" w:lineRule="auto"/>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7</w:t>
      </w:r>
      <w:r w:rsidR="00F6415B" w:rsidRPr="0001319D">
        <w:rPr>
          <w:rFonts w:ascii="Times New Roman" w:hAnsi="Times New Roman" w:cs="Times New Roman"/>
          <w:color w:val="7030A0"/>
          <w:sz w:val="26"/>
          <w:szCs w:val="26"/>
        </w:rPr>
        <w:t>.4. Накладные и общехозяйственные расходы распределяются на себестоимость оказанных услуг по окончании квартала пропорционально прямым затратам по оплате труда.</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Списание издержек обращения осуществляется учреждением один раз в квартал.</w:t>
      </w:r>
      <w:r w:rsidRPr="0001319D">
        <w:rPr>
          <w:rFonts w:ascii="Times New Roman" w:hAnsi="Times New Roman" w:cs="Times New Roman"/>
          <w:color w:val="7030A0"/>
          <w:sz w:val="26"/>
          <w:szCs w:val="26"/>
        </w:rPr>
        <w:tab/>
      </w:r>
    </w:p>
    <w:p w:rsidR="00F6415B" w:rsidRPr="0001319D" w:rsidRDefault="00595855" w:rsidP="008B6B35">
      <w:pPr>
        <w:spacing w:after="0" w:line="240" w:lineRule="auto"/>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7</w:t>
      </w:r>
      <w:r w:rsidR="00F6415B" w:rsidRPr="0001319D">
        <w:rPr>
          <w:rFonts w:ascii="Times New Roman" w:hAnsi="Times New Roman" w:cs="Times New Roman"/>
          <w:color w:val="7030A0"/>
          <w:sz w:val="26"/>
          <w:szCs w:val="26"/>
        </w:rPr>
        <w:t>.5. В составе общехозяйственных расходов учитываются расходы, распределяемые между всеми видами услуг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 (изготовлением готовой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амортизация основных средств, не связанных напрямую с оказанием услуг (выполнением работ, изготовлением готовой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коммунальные расходы;</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услуги связи;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транспортные услуги;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содержание транспорта, зданий, сооружений и инвентаря общехозяйственного назначения;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охрану учреждения;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прочие работы и услуги на общехозяйственные нужды.</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канцелярские и типографские расходы административно-управленческого (АУП) и прочего обслуживающего персонала (ПОП);</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аудиторские, консультационные и информационные расходы учреждения;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почтово-телеграфные расходы учреждения;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суммы амортизации, ремонта, содержания и эксплуатации зданий, сооружений и инвентаря общехозяйственного назначения;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охрану учреждения, в том числе противопожарную;</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налоги, сборы, платежи и другие обязательные отчисления, установленные законодательством, подлежащие уплате учреждением;</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прочие затраты, включая оплату услуг сторонних организаций (ИТС 1С, информационно-справочные системы, услуги связи, содержание и ремонт транспорта, содержание и ремонт вычислительной техники и оргтехники).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Установить, что перечень данных расходов не является закрытым.</w:t>
      </w:r>
    </w:p>
    <w:p w:rsidR="00F6415B" w:rsidRPr="0001319D" w:rsidRDefault="00595855" w:rsidP="008B6B35">
      <w:pPr>
        <w:spacing w:after="0" w:line="240" w:lineRule="auto"/>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7</w:t>
      </w:r>
      <w:r w:rsidR="00F6415B" w:rsidRPr="0001319D">
        <w:rPr>
          <w:rFonts w:ascii="Times New Roman" w:hAnsi="Times New Roman" w:cs="Times New Roman"/>
          <w:color w:val="7030A0"/>
          <w:sz w:val="26"/>
          <w:szCs w:val="26"/>
        </w:rPr>
        <w:t>.6. Общехозяйственные расходы учреждения, произведенные за отчетный период (месяц), распределяются: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xml:space="preserve">– в части </w:t>
      </w:r>
      <w:proofErr w:type="spellStart"/>
      <w:r w:rsidRPr="0001319D">
        <w:rPr>
          <w:rFonts w:ascii="Times New Roman" w:hAnsi="Times New Roman" w:cs="Times New Roman"/>
          <w:color w:val="7030A0"/>
          <w:sz w:val="26"/>
          <w:szCs w:val="26"/>
        </w:rPr>
        <w:t>нераспределяемых</w:t>
      </w:r>
      <w:proofErr w:type="spellEnd"/>
      <w:r w:rsidRPr="0001319D">
        <w:rPr>
          <w:rFonts w:ascii="Times New Roman" w:hAnsi="Times New Roman" w:cs="Times New Roman"/>
          <w:color w:val="7030A0"/>
          <w:sz w:val="26"/>
          <w:szCs w:val="26"/>
        </w:rPr>
        <w:t xml:space="preserve"> расходов – на увеличение расходов текущего финансового года (КБК Х.401.20.000).</w:t>
      </w:r>
    </w:p>
    <w:p w:rsidR="00F6415B" w:rsidRPr="0001319D" w:rsidRDefault="00595855" w:rsidP="008B6B35">
      <w:pPr>
        <w:spacing w:after="0" w:line="240" w:lineRule="auto"/>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7</w:t>
      </w:r>
      <w:r w:rsidR="00F6415B" w:rsidRPr="0001319D">
        <w:rPr>
          <w:rFonts w:ascii="Times New Roman" w:hAnsi="Times New Roman" w:cs="Times New Roman"/>
          <w:color w:val="7030A0"/>
          <w:sz w:val="26"/>
          <w:szCs w:val="26"/>
        </w:rPr>
        <w:t>.7. Расходами, которые не включаются в себестоимость (</w:t>
      </w:r>
      <w:proofErr w:type="spellStart"/>
      <w:r w:rsidR="00F6415B" w:rsidRPr="0001319D">
        <w:rPr>
          <w:rFonts w:ascii="Times New Roman" w:hAnsi="Times New Roman" w:cs="Times New Roman"/>
          <w:color w:val="7030A0"/>
          <w:sz w:val="26"/>
          <w:szCs w:val="26"/>
        </w:rPr>
        <w:t>нераспределяемые</w:t>
      </w:r>
      <w:proofErr w:type="spellEnd"/>
      <w:r w:rsidR="00F6415B" w:rsidRPr="0001319D">
        <w:rPr>
          <w:rFonts w:ascii="Times New Roman" w:hAnsi="Times New Roman" w:cs="Times New Roman"/>
          <w:color w:val="7030A0"/>
          <w:sz w:val="26"/>
          <w:szCs w:val="26"/>
        </w:rPr>
        <w:t xml:space="preserve"> расходы) и сразу списываются на финансовый результат (счет КБК Х.401.20.000), признаются:</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расходы на налог на имущество;</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-расходы на земельный налог;</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штрафы и пени по налогам, штрафы, пени, неустойки за нарушение условий договоров;</w:t>
      </w:r>
    </w:p>
    <w:p w:rsidR="00F6415B" w:rsidRPr="0001319D" w:rsidRDefault="00F6415B" w:rsidP="008B6B35">
      <w:pPr>
        <w:spacing w:after="0" w:line="240" w:lineRule="auto"/>
        <w:ind w:firstLine="709"/>
        <w:jc w:val="both"/>
        <w:rPr>
          <w:rFonts w:ascii="Times New Roman" w:hAnsi="Times New Roman" w:cs="Times New Roman"/>
          <w:color w:val="7030A0"/>
          <w:sz w:val="26"/>
          <w:szCs w:val="26"/>
        </w:rPr>
      </w:pPr>
      <w:r w:rsidRPr="0001319D">
        <w:rPr>
          <w:rFonts w:ascii="Times New Roman" w:hAnsi="Times New Roman" w:cs="Times New Roman"/>
          <w:color w:val="7030A0"/>
          <w:sz w:val="26"/>
          <w:szCs w:val="26"/>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A70D83" w:rsidRPr="0001319D" w:rsidRDefault="00A70D83" w:rsidP="008B6B35">
      <w:pPr>
        <w:pStyle w:val="Default"/>
        <w:jc w:val="both"/>
        <w:rPr>
          <w:color w:val="7030A0"/>
          <w:sz w:val="26"/>
          <w:szCs w:val="26"/>
        </w:rPr>
      </w:pPr>
      <w:r w:rsidRPr="0001319D">
        <w:rPr>
          <w:color w:val="7030A0"/>
          <w:sz w:val="26"/>
          <w:szCs w:val="26"/>
        </w:rPr>
        <w:t>По окончании года себестоимость услуг, сформированная на счет</w:t>
      </w:r>
      <w:r w:rsidR="002E532D" w:rsidRPr="0001319D">
        <w:rPr>
          <w:color w:val="7030A0"/>
          <w:sz w:val="26"/>
          <w:szCs w:val="26"/>
        </w:rPr>
        <w:t>е</w:t>
      </w:r>
      <w:r w:rsidRPr="0001319D">
        <w:rPr>
          <w:color w:val="7030A0"/>
          <w:sz w:val="26"/>
          <w:szCs w:val="26"/>
        </w:rPr>
        <w:t xml:space="preserve"> КБК Х.109.</w:t>
      </w:r>
      <w:r w:rsidR="00DC2313" w:rsidRPr="0001319D">
        <w:rPr>
          <w:color w:val="7030A0"/>
          <w:sz w:val="26"/>
          <w:szCs w:val="26"/>
        </w:rPr>
        <w:t>0</w:t>
      </w:r>
      <w:r w:rsidRPr="0001319D">
        <w:rPr>
          <w:color w:val="7030A0"/>
          <w:sz w:val="26"/>
          <w:szCs w:val="26"/>
        </w:rPr>
        <w:t>0.000</w:t>
      </w:r>
      <w:r w:rsidR="008365F3" w:rsidRPr="0001319D">
        <w:rPr>
          <w:color w:val="7030A0"/>
          <w:sz w:val="26"/>
          <w:szCs w:val="26"/>
        </w:rPr>
        <w:t>, относ</w:t>
      </w:r>
      <w:r w:rsidR="002E532D" w:rsidRPr="0001319D">
        <w:rPr>
          <w:color w:val="7030A0"/>
          <w:sz w:val="26"/>
          <w:szCs w:val="26"/>
        </w:rPr>
        <w:t>и</w:t>
      </w:r>
      <w:r w:rsidRPr="0001319D">
        <w:rPr>
          <w:color w:val="7030A0"/>
          <w:sz w:val="26"/>
          <w:szCs w:val="26"/>
        </w:rPr>
        <w:t xml:space="preserve">тся в дебет счета КБК Х.401.10.131 «Доходы от оказания платных услуг». </w:t>
      </w:r>
    </w:p>
    <w:p w:rsidR="00E306B2" w:rsidRPr="0001319D" w:rsidRDefault="0020361C" w:rsidP="008B6B35">
      <w:pPr>
        <w:pStyle w:val="1"/>
        <w:shd w:val="clear" w:color="auto" w:fill="FFFFFF"/>
        <w:jc w:val="both"/>
        <w:rPr>
          <w:b w:val="0"/>
          <w:color w:val="7030A0"/>
          <w:sz w:val="26"/>
          <w:szCs w:val="26"/>
        </w:rPr>
      </w:pPr>
      <w:r w:rsidRPr="0001319D">
        <w:rPr>
          <w:b w:val="0"/>
          <w:color w:val="7030A0"/>
          <w:sz w:val="26"/>
          <w:szCs w:val="26"/>
        </w:rPr>
        <w:t>7</w:t>
      </w:r>
      <w:r w:rsidR="008A69E5" w:rsidRPr="0001319D">
        <w:rPr>
          <w:b w:val="0"/>
          <w:color w:val="7030A0"/>
          <w:sz w:val="26"/>
          <w:szCs w:val="26"/>
        </w:rPr>
        <w:t>.</w:t>
      </w:r>
      <w:r w:rsidR="00595855" w:rsidRPr="0001319D">
        <w:rPr>
          <w:b w:val="0"/>
          <w:color w:val="7030A0"/>
          <w:sz w:val="26"/>
          <w:szCs w:val="26"/>
        </w:rPr>
        <w:t>8</w:t>
      </w:r>
      <w:r w:rsidR="008A69E5" w:rsidRPr="0001319D">
        <w:rPr>
          <w:b w:val="0"/>
          <w:color w:val="7030A0"/>
          <w:sz w:val="26"/>
          <w:szCs w:val="26"/>
        </w:rPr>
        <w:t xml:space="preserve"> Отраж</w:t>
      </w:r>
      <w:r w:rsidR="00E306B2" w:rsidRPr="0001319D">
        <w:rPr>
          <w:b w:val="0"/>
          <w:color w:val="7030A0"/>
          <w:sz w:val="26"/>
          <w:szCs w:val="26"/>
        </w:rPr>
        <w:t>ать</w:t>
      </w:r>
      <w:r w:rsidR="008A69E5" w:rsidRPr="0001319D">
        <w:rPr>
          <w:b w:val="0"/>
          <w:color w:val="7030A0"/>
          <w:sz w:val="26"/>
          <w:szCs w:val="26"/>
        </w:rPr>
        <w:t xml:space="preserve"> в бюджетном (бухгалтерском) учете операци</w:t>
      </w:r>
      <w:r w:rsidR="00E306B2" w:rsidRPr="0001319D">
        <w:rPr>
          <w:b w:val="0"/>
          <w:color w:val="7030A0"/>
          <w:sz w:val="26"/>
          <w:szCs w:val="26"/>
        </w:rPr>
        <w:t>и</w:t>
      </w:r>
      <w:r w:rsidR="008A69E5" w:rsidRPr="0001319D">
        <w:rPr>
          <w:b w:val="0"/>
          <w:color w:val="7030A0"/>
          <w:sz w:val="26"/>
          <w:szCs w:val="26"/>
        </w:rPr>
        <w:t xml:space="preserve"> по приобретению материальных запасов в рамках мер,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w:t>
      </w:r>
      <w:r w:rsidR="00E306B2" w:rsidRPr="0001319D">
        <w:rPr>
          <w:b w:val="0"/>
          <w:color w:val="7030A0"/>
          <w:sz w:val="26"/>
          <w:szCs w:val="26"/>
        </w:rPr>
        <w:t>.</w:t>
      </w:r>
    </w:p>
    <w:p w:rsidR="00A93EE1" w:rsidRPr="0001319D" w:rsidRDefault="00E306B2" w:rsidP="008B6B35">
      <w:pPr>
        <w:pStyle w:val="1"/>
        <w:shd w:val="clear" w:color="auto" w:fill="FFFFFF"/>
        <w:jc w:val="both"/>
        <w:rPr>
          <w:b w:val="0"/>
          <w:color w:val="7030A0"/>
          <w:sz w:val="26"/>
          <w:szCs w:val="26"/>
        </w:rPr>
      </w:pPr>
      <w:r w:rsidRPr="0001319D">
        <w:rPr>
          <w:b w:val="0"/>
          <w:color w:val="7030A0"/>
          <w:sz w:val="26"/>
          <w:szCs w:val="26"/>
        </w:rPr>
        <w:t xml:space="preserve">Основание: письмо Минфина России от 16.02.2017 № 02-07-07/8786 </w:t>
      </w:r>
    </w:p>
    <w:p w:rsidR="001E4CAB" w:rsidRPr="00B112C3" w:rsidRDefault="001E4CAB" w:rsidP="00233FE8">
      <w:pPr>
        <w:spacing w:after="0" w:line="360" w:lineRule="auto"/>
        <w:jc w:val="both"/>
        <w:rPr>
          <w:rFonts w:ascii="Times New Roman" w:hAnsi="Times New Roman" w:cs="Times New Roman"/>
          <w:color w:val="7030A0"/>
          <w:sz w:val="26"/>
          <w:szCs w:val="26"/>
        </w:rPr>
      </w:pPr>
    </w:p>
    <w:p w:rsidR="00871B2C" w:rsidRPr="00522666" w:rsidRDefault="002B6DD6" w:rsidP="00522666">
      <w:pPr>
        <w:pStyle w:val="Default"/>
        <w:spacing w:line="360" w:lineRule="auto"/>
        <w:jc w:val="center"/>
        <w:rPr>
          <w:b/>
          <w:iCs/>
          <w:color w:val="7030A0"/>
          <w:sz w:val="26"/>
          <w:szCs w:val="26"/>
        </w:rPr>
      </w:pPr>
      <w:r w:rsidRPr="002B6DD6">
        <w:rPr>
          <w:b/>
          <w:color w:val="7030A0"/>
          <w:sz w:val="26"/>
          <w:szCs w:val="26"/>
        </w:rPr>
        <w:t>8</w:t>
      </w:r>
      <w:r w:rsidR="00CA48D9" w:rsidRPr="002B6DD6">
        <w:rPr>
          <w:b/>
          <w:i/>
          <w:iCs/>
          <w:color w:val="7030A0"/>
          <w:sz w:val="26"/>
          <w:szCs w:val="26"/>
        </w:rPr>
        <w:t xml:space="preserve">. </w:t>
      </w:r>
      <w:r w:rsidR="00CA48D9" w:rsidRPr="002B6DD6">
        <w:rPr>
          <w:b/>
          <w:iCs/>
          <w:color w:val="7030A0"/>
          <w:sz w:val="26"/>
          <w:szCs w:val="26"/>
        </w:rPr>
        <w:t xml:space="preserve">Расчеты с дебиторами </w:t>
      </w:r>
      <w:r w:rsidR="005332BD" w:rsidRPr="002B6DD6">
        <w:rPr>
          <w:b/>
          <w:iCs/>
          <w:color w:val="7030A0"/>
          <w:sz w:val="26"/>
          <w:szCs w:val="26"/>
        </w:rPr>
        <w:t>и кредиторами</w:t>
      </w:r>
    </w:p>
    <w:p w:rsidR="00871B2C" w:rsidRPr="002B6DD6" w:rsidRDefault="002B6DD6" w:rsidP="00522666">
      <w:pPr>
        <w:pStyle w:val="Default"/>
        <w:jc w:val="both"/>
        <w:rPr>
          <w:color w:val="7030A0"/>
          <w:sz w:val="26"/>
          <w:szCs w:val="26"/>
        </w:rPr>
      </w:pPr>
      <w:r w:rsidRPr="002B6DD6">
        <w:rPr>
          <w:color w:val="7030A0"/>
          <w:sz w:val="26"/>
          <w:szCs w:val="26"/>
        </w:rPr>
        <w:t>8</w:t>
      </w:r>
      <w:r w:rsidR="00CA48D9" w:rsidRPr="002B6DD6">
        <w:rPr>
          <w:color w:val="7030A0"/>
          <w:sz w:val="26"/>
          <w:szCs w:val="26"/>
        </w:rPr>
        <w:t>.1.</w:t>
      </w:r>
      <w:r w:rsidR="00871B2C" w:rsidRPr="002B6DD6">
        <w:rPr>
          <w:color w:val="7030A0"/>
          <w:sz w:val="26"/>
          <w:szCs w:val="26"/>
        </w:rPr>
        <w:t xml:space="preserve"> .Задолженность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3536C9" w:rsidRPr="002B6DD6" w:rsidRDefault="002B6DD6" w:rsidP="00522666">
      <w:pPr>
        <w:pStyle w:val="Default"/>
        <w:jc w:val="both"/>
        <w:rPr>
          <w:color w:val="7030A0"/>
          <w:sz w:val="26"/>
          <w:szCs w:val="26"/>
        </w:rPr>
      </w:pPr>
      <w:r w:rsidRPr="002B6DD6">
        <w:rPr>
          <w:color w:val="7030A0"/>
          <w:sz w:val="26"/>
          <w:szCs w:val="26"/>
        </w:rPr>
        <w:t>8</w:t>
      </w:r>
      <w:r w:rsidR="00CA48D9" w:rsidRPr="002B6DD6">
        <w:rPr>
          <w:color w:val="7030A0"/>
          <w:sz w:val="26"/>
          <w:szCs w:val="26"/>
        </w:rPr>
        <w:t>.2. 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871B2C" w:rsidRPr="002B6DD6" w:rsidRDefault="002B6DD6" w:rsidP="00522666">
      <w:pPr>
        <w:pStyle w:val="Default"/>
        <w:jc w:val="both"/>
        <w:rPr>
          <w:color w:val="7030A0"/>
          <w:sz w:val="26"/>
          <w:szCs w:val="26"/>
        </w:rPr>
      </w:pPr>
      <w:r w:rsidRPr="002B6DD6">
        <w:rPr>
          <w:color w:val="7030A0"/>
          <w:sz w:val="26"/>
          <w:szCs w:val="26"/>
        </w:rPr>
        <w:t>8</w:t>
      </w:r>
      <w:r w:rsidR="00871B2C" w:rsidRPr="002B6DD6">
        <w:rPr>
          <w:color w:val="7030A0"/>
          <w:sz w:val="26"/>
          <w:szCs w:val="26"/>
        </w:rPr>
        <w:t xml:space="preserve">.3.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 </w:t>
      </w:r>
    </w:p>
    <w:p w:rsidR="00871B2C" w:rsidRPr="002B6DD6" w:rsidRDefault="002B6DD6" w:rsidP="00522666">
      <w:pPr>
        <w:pStyle w:val="Default"/>
        <w:jc w:val="both"/>
        <w:rPr>
          <w:color w:val="7030A0"/>
          <w:sz w:val="26"/>
          <w:szCs w:val="26"/>
        </w:rPr>
      </w:pPr>
      <w:r w:rsidRPr="002B6DD6">
        <w:rPr>
          <w:color w:val="7030A0"/>
          <w:sz w:val="26"/>
          <w:szCs w:val="26"/>
        </w:rPr>
        <w:t>8</w:t>
      </w:r>
      <w:r w:rsidR="00871B2C" w:rsidRPr="002B6DD6">
        <w:rPr>
          <w:color w:val="7030A0"/>
          <w:sz w:val="26"/>
          <w:szCs w:val="26"/>
        </w:rPr>
        <w:t xml:space="preserve">.4. </w:t>
      </w:r>
      <w:bookmarkStart w:id="4" w:name="_ref_433109"/>
      <w:r w:rsidR="00871B2C" w:rsidRPr="002B6DD6">
        <w:rPr>
          <w:color w:val="7030A0"/>
          <w:sz w:val="26"/>
          <w:szCs w:val="26"/>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w:t>
      </w:r>
      <w:r w:rsidR="00AE0991" w:rsidRPr="002B6DD6">
        <w:rPr>
          <w:color w:val="7030A0"/>
          <w:sz w:val="26"/>
          <w:szCs w:val="26"/>
        </w:rPr>
        <w:t> </w:t>
      </w:r>
      <w:r w:rsidR="00871B2C" w:rsidRPr="002B6DD6">
        <w:rPr>
          <w:color w:val="7030A0"/>
          <w:sz w:val="26"/>
          <w:szCs w:val="26"/>
        </w:rPr>
        <w:t>172.</w:t>
      </w:r>
      <w:bookmarkStart w:id="5" w:name="_ref_433112"/>
      <w:bookmarkEnd w:id="4"/>
    </w:p>
    <w:p w:rsidR="00AE0991" w:rsidRDefault="00AE0991" w:rsidP="00522666">
      <w:pPr>
        <w:spacing w:after="0" w:line="240" w:lineRule="auto"/>
        <w:jc w:val="both"/>
        <w:rPr>
          <w:rFonts w:ascii="Times New Roman" w:hAnsi="Times New Roman" w:cs="Times New Roman"/>
          <w:color w:val="7030A0"/>
          <w:sz w:val="26"/>
          <w:szCs w:val="26"/>
        </w:rPr>
      </w:pPr>
      <w:r w:rsidRPr="002B6DD6">
        <w:rPr>
          <w:rFonts w:ascii="Times New Roman" w:hAnsi="Times New Roman" w:cs="Times New Roman"/>
          <w:color w:val="7030A0"/>
          <w:sz w:val="26"/>
          <w:szCs w:val="26"/>
        </w:rPr>
        <w:t>Основание: пункты 371, 372 Инструкции к Единому плану счетов № 157н.</w:t>
      </w:r>
    </w:p>
    <w:p w:rsidR="00482EB7" w:rsidRPr="002B6DD6" w:rsidRDefault="00482EB7" w:rsidP="00233FE8">
      <w:pPr>
        <w:spacing w:after="0" w:line="360" w:lineRule="auto"/>
        <w:jc w:val="both"/>
        <w:rPr>
          <w:rFonts w:ascii="Times New Roman" w:hAnsi="Times New Roman" w:cs="Times New Roman"/>
          <w:color w:val="7030A0"/>
          <w:sz w:val="26"/>
          <w:szCs w:val="26"/>
        </w:rPr>
      </w:pPr>
    </w:p>
    <w:p w:rsidR="00482EB7" w:rsidRPr="00522666" w:rsidRDefault="00482EB7" w:rsidP="0052266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rFonts w:ascii="Times New Roman" w:hAnsi="Times New Roman" w:cs="Times New Roman"/>
          <w:b/>
          <w:color w:val="7030A0"/>
          <w:sz w:val="26"/>
          <w:szCs w:val="26"/>
        </w:rPr>
      </w:pPr>
      <w:r w:rsidRPr="00482EB7">
        <w:rPr>
          <w:rFonts w:ascii="Times New Roman" w:hAnsi="Times New Roman" w:cs="Times New Roman"/>
          <w:b/>
          <w:color w:val="7030A0"/>
          <w:sz w:val="26"/>
          <w:szCs w:val="26"/>
        </w:rPr>
        <w:t>9. Дебиторская и кредиторская задолженность.</w:t>
      </w:r>
    </w:p>
    <w:p w:rsidR="00482EB7" w:rsidRPr="00482EB7" w:rsidRDefault="00482EB7" w:rsidP="0007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7030A0"/>
          <w:sz w:val="26"/>
          <w:szCs w:val="26"/>
        </w:rPr>
      </w:pPr>
      <w:r w:rsidRPr="00482EB7">
        <w:rPr>
          <w:rFonts w:ascii="Times New Roman" w:hAnsi="Times New Roman" w:cs="Times New Roman"/>
          <w:color w:val="7030A0"/>
          <w:sz w:val="26"/>
          <w:szCs w:val="26"/>
        </w:rPr>
        <w:t>9.1.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Pr="00482EB7">
        <w:rPr>
          <w:rFonts w:ascii="Times New Roman" w:hAnsi="Times New Roman" w:cs="Times New Roman"/>
          <w:color w:val="7030A0"/>
          <w:sz w:val="26"/>
          <w:szCs w:val="26"/>
        </w:rPr>
        <w:br/>
        <w:t>Основание: пункт 339 Инструкции к Единому плану счетов № 157н, пункт 11 СГС «Доходы». </w:t>
      </w:r>
    </w:p>
    <w:p w:rsidR="00482EB7" w:rsidRPr="00482EB7" w:rsidRDefault="00482EB7"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82EB7">
        <w:rPr>
          <w:rFonts w:ascii="Times New Roman" w:hAnsi="Times New Roman" w:cs="Times New Roman"/>
          <w:color w:val="7030A0"/>
          <w:sz w:val="26"/>
          <w:szCs w:val="26"/>
        </w:rPr>
        <w:t>9.2.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482EB7" w:rsidRPr="00482EB7" w:rsidRDefault="00482EB7"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82EB7">
        <w:rPr>
          <w:rFonts w:ascii="Times New Roman" w:hAnsi="Times New Roman" w:cs="Times New Roman"/>
          <w:color w:val="7030A0"/>
          <w:sz w:val="26"/>
          <w:szCs w:val="26"/>
        </w:rPr>
        <w:t xml:space="preserve">Одновременно списанная с балансового учета кредиторская задолженность отражается на </w:t>
      </w:r>
      <w:proofErr w:type="spellStart"/>
      <w:r w:rsidRPr="00482EB7">
        <w:rPr>
          <w:rFonts w:ascii="Times New Roman" w:hAnsi="Times New Roman" w:cs="Times New Roman"/>
          <w:color w:val="7030A0"/>
          <w:sz w:val="26"/>
          <w:szCs w:val="26"/>
        </w:rPr>
        <w:t>забалансовом</w:t>
      </w:r>
      <w:proofErr w:type="spellEnd"/>
      <w:r w:rsidRPr="00482EB7">
        <w:rPr>
          <w:rFonts w:ascii="Times New Roman" w:hAnsi="Times New Roman" w:cs="Times New Roman"/>
          <w:color w:val="7030A0"/>
          <w:sz w:val="26"/>
          <w:szCs w:val="26"/>
        </w:rPr>
        <w:t xml:space="preserve"> счете 20 «Задолженность, не востребованная кредиторами».</w:t>
      </w:r>
    </w:p>
    <w:p w:rsidR="00482EB7" w:rsidRPr="00482EB7" w:rsidRDefault="00482EB7"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82EB7">
        <w:rPr>
          <w:rFonts w:ascii="Times New Roman" w:hAnsi="Times New Roman" w:cs="Times New Roman"/>
          <w:color w:val="7030A0"/>
          <w:sz w:val="26"/>
          <w:szCs w:val="26"/>
        </w:rPr>
        <w:t xml:space="preserve">Списание задолженности с </w:t>
      </w:r>
      <w:proofErr w:type="spellStart"/>
      <w:r w:rsidRPr="00482EB7">
        <w:rPr>
          <w:rFonts w:ascii="Times New Roman" w:hAnsi="Times New Roman" w:cs="Times New Roman"/>
          <w:color w:val="7030A0"/>
          <w:sz w:val="26"/>
          <w:szCs w:val="26"/>
        </w:rPr>
        <w:t>забалансового</w:t>
      </w:r>
      <w:proofErr w:type="spellEnd"/>
      <w:r w:rsidRPr="00482EB7">
        <w:rPr>
          <w:rFonts w:ascii="Times New Roman" w:hAnsi="Times New Roman" w:cs="Times New Roman"/>
          <w:color w:val="7030A0"/>
          <w:sz w:val="26"/>
          <w:szCs w:val="26"/>
        </w:rPr>
        <w:t xml:space="preserve"> учета осуществляется по итогам инвентаризации задолженности на основании решения инвентаризационной комиссии учреждения:</w:t>
      </w:r>
    </w:p>
    <w:p w:rsidR="00482EB7" w:rsidRPr="00482EB7" w:rsidRDefault="00482EB7"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82EB7">
        <w:rPr>
          <w:rFonts w:ascii="Times New Roman" w:hAnsi="Times New Roman" w:cs="Times New Roman"/>
          <w:color w:val="7030A0"/>
          <w:sz w:val="26"/>
          <w:szCs w:val="26"/>
        </w:rPr>
        <w:t xml:space="preserve">-по истечении </w:t>
      </w:r>
      <w:r w:rsidRPr="00482EB7">
        <w:rPr>
          <w:rStyle w:val="fill"/>
          <w:rFonts w:ascii="Times New Roman" w:hAnsi="Times New Roman" w:cs="Times New Roman"/>
          <w:b w:val="0"/>
          <w:i w:val="0"/>
          <w:color w:val="7030A0"/>
          <w:sz w:val="26"/>
          <w:szCs w:val="26"/>
        </w:rPr>
        <w:t>пяти</w:t>
      </w:r>
      <w:r w:rsidRPr="00482EB7">
        <w:rPr>
          <w:rFonts w:ascii="Times New Roman" w:hAnsi="Times New Roman" w:cs="Times New Roman"/>
          <w:color w:val="7030A0"/>
          <w:sz w:val="26"/>
          <w:szCs w:val="26"/>
        </w:rPr>
        <w:t xml:space="preserve"> лет отражения задолженности на </w:t>
      </w:r>
      <w:proofErr w:type="spellStart"/>
      <w:r w:rsidRPr="00482EB7">
        <w:rPr>
          <w:rFonts w:ascii="Times New Roman" w:hAnsi="Times New Roman" w:cs="Times New Roman"/>
          <w:color w:val="7030A0"/>
          <w:sz w:val="26"/>
          <w:szCs w:val="26"/>
        </w:rPr>
        <w:t>забалансовом</w:t>
      </w:r>
      <w:proofErr w:type="spellEnd"/>
      <w:r w:rsidRPr="00482EB7">
        <w:rPr>
          <w:rFonts w:ascii="Times New Roman" w:hAnsi="Times New Roman" w:cs="Times New Roman"/>
          <w:color w:val="7030A0"/>
          <w:sz w:val="26"/>
          <w:szCs w:val="26"/>
        </w:rPr>
        <w:t xml:space="preserve"> учете;</w:t>
      </w:r>
    </w:p>
    <w:p w:rsidR="00482EB7" w:rsidRPr="00482EB7" w:rsidRDefault="00482EB7" w:rsidP="0052266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7030A0"/>
          <w:sz w:val="26"/>
          <w:szCs w:val="26"/>
        </w:rPr>
      </w:pPr>
      <w:r w:rsidRPr="00482EB7">
        <w:rPr>
          <w:rFonts w:ascii="Times New Roman" w:hAnsi="Times New Roman" w:cs="Times New Roman"/>
          <w:color w:val="7030A0"/>
          <w:sz w:val="26"/>
          <w:szCs w:val="26"/>
        </w:rPr>
        <w:t>-по завершении срока возможного возобновления процедуры взыскания задолженности согласно действующему законодательству;</w:t>
      </w:r>
    </w:p>
    <w:p w:rsidR="00482EB7" w:rsidRPr="00482EB7" w:rsidRDefault="00482EB7" w:rsidP="0052266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7030A0"/>
          <w:sz w:val="26"/>
          <w:szCs w:val="26"/>
        </w:rPr>
      </w:pPr>
      <w:r w:rsidRPr="00482EB7">
        <w:rPr>
          <w:rFonts w:ascii="Times New Roman" w:hAnsi="Times New Roman" w:cs="Times New Roman"/>
          <w:color w:val="7030A0"/>
          <w:sz w:val="26"/>
          <w:szCs w:val="26"/>
        </w:rPr>
        <w:t>-при наличии документов, подтверждающих прекращение обязательства в связи со смертью (ликвидацией) контрагента.</w:t>
      </w:r>
    </w:p>
    <w:p w:rsidR="00482EB7" w:rsidRPr="00482EB7" w:rsidRDefault="00482EB7"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82EB7">
        <w:rPr>
          <w:rFonts w:ascii="Times New Roman" w:hAnsi="Times New Roman" w:cs="Times New Roman"/>
          <w:color w:val="7030A0"/>
          <w:sz w:val="26"/>
          <w:szCs w:val="26"/>
        </w:rPr>
        <w:t>Кредиторская задолженность списывается отдельно по каждому обязательству (кредитору).</w:t>
      </w:r>
      <w:r w:rsidRPr="00482EB7">
        <w:rPr>
          <w:rFonts w:ascii="Times New Roman" w:hAnsi="Times New Roman" w:cs="Times New Roman"/>
          <w:color w:val="7030A0"/>
          <w:sz w:val="26"/>
          <w:szCs w:val="26"/>
        </w:rPr>
        <w:br/>
        <w:t>Основание: пункты 371, 372 Инструкции к Единому плану счетов № 157н.</w:t>
      </w:r>
    </w:p>
    <w:p w:rsidR="00AE0991" w:rsidRPr="00482EB7" w:rsidRDefault="00AE0991" w:rsidP="00522666">
      <w:pPr>
        <w:pStyle w:val="Default"/>
        <w:jc w:val="both"/>
        <w:rPr>
          <w:color w:val="7030A0"/>
          <w:sz w:val="26"/>
          <w:szCs w:val="26"/>
        </w:rPr>
      </w:pPr>
    </w:p>
    <w:bookmarkEnd w:id="5"/>
    <w:p w:rsidR="00914946" w:rsidRPr="00914946" w:rsidRDefault="00E3603D"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7030A0"/>
          <w:sz w:val="26"/>
          <w:szCs w:val="26"/>
        </w:rPr>
      </w:pPr>
      <w:r w:rsidRPr="00402ED1">
        <w:rPr>
          <w:rFonts w:ascii="Times New Roman" w:hAnsi="Times New Roman" w:cs="Times New Roman"/>
          <w:b/>
          <w:color w:val="7030A0"/>
          <w:sz w:val="26"/>
          <w:szCs w:val="26"/>
        </w:rPr>
        <w:t>1</w:t>
      </w:r>
      <w:r w:rsidR="00402ED1" w:rsidRPr="00402ED1">
        <w:rPr>
          <w:rFonts w:ascii="Times New Roman" w:hAnsi="Times New Roman" w:cs="Times New Roman"/>
          <w:b/>
          <w:color w:val="7030A0"/>
          <w:sz w:val="26"/>
          <w:szCs w:val="26"/>
        </w:rPr>
        <w:t>0</w:t>
      </w:r>
      <w:r w:rsidR="00914946">
        <w:rPr>
          <w:rFonts w:ascii="Times New Roman" w:hAnsi="Times New Roman" w:cs="Times New Roman"/>
          <w:b/>
          <w:color w:val="7030A0"/>
          <w:sz w:val="26"/>
          <w:szCs w:val="26"/>
        </w:rPr>
        <w:t>. Расчеты по обязательствам</w:t>
      </w:r>
    </w:p>
    <w:p w:rsidR="00BA57F3" w:rsidRPr="00402ED1" w:rsidRDefault="00AB1FCD"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02ED1">
        <w:rPr>
          <w:rFonts w:ascii="Times New Roman" w:hAnsi="Times New Roman" w:cs="Times New Roman"/>
          <w:color w:val="7030A0"/>
          <w:sz w:val="26"/>
          <w:szCs w:val="26"/>
        </w:rPr>
        <w:t>1</w:t>
      </w:r>
      <w:r w:rsidR="00402ED1" w:rsidRPr="00B121CF">
        <w:rPr>
          <w:rFonts w:ascii="Times New Roman" w:hAnsi="Times New Roman" w:cs="Times New Roman"/>
          <w:color w:val="7030A0"/>
          <w:sz w:val="26"/>
          <w:szCs w:val="26"/>
        </w:rPr>
        <w:t>0</w:t>
      </w:r>
      <w:r w:rsidR="0078792D" w:rsidRPr="00402ED1">
        <w:rPr>
          <w:rFonts w:ascii="Times New Roman" w:hAnsi="Times New Roman" w:cs="Times New Roman"/>
          <w:color w:val="7030A0"/>
          <w:sz w:val="26"/>
          <w:szCs w:val="26"/>
        </w:rPr>
        <w:t xml:space="preserve">.1. </w:t>
      </w:r>
      <w:r w:rsidR="00C6372A" w:rsidRPr="00402ED1">
        <w:rPr>
          <w:rFonts w:ascii="Times New Roman" w:hAnsi="Times New Roman" w:cs="Times New Roman"/>
          <w:color w:val="7030A0"/>
          <w:sz w:val="26"/>
          <w:szCs w:val="26"/>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BA57F3" w:rsidRPr="00402ED1" w:rsidRDefault="00E3603D"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02ED1">
        <w:rPr>
          <w:rFonts w:ascii="Times New Roman" w:hAnsi="Times New Roman" w:cs="Times New Roman"/>
          <w:color w:val="7030A0"/>
          <w:sz w:val="26"/>
          <w:szCs w:val="26"/>
        </w:rPr>
        <w:t>1</w:t>
      </w:r>
      <w:r w:rsidR="00402ED1" w:rsidRPr="00B121CF">
        <w:rPr>
          <w:rFonts w:ascii="Times New Roman" w:hAnsi="Times New Roman" w:cs="Times New Roman"/>
          <w:color w:val="7030A0"/>
          <w:sz w:val="26"/>
          <w:szCs w:val="26"/>
        </w:rPr>
        <w:t>0</w:t>
      </w:r>
      <w:r w:rsidR="00BA57F3" w:rsidRPr="00402ED1">
        <w:rPr>
          <w:rFonts w:ascii="Times New Roman" w:hAnsi="Times New Roman" w:cs="Times New Roman"/>
          <w:color w:val="7030A0"/>
          <w:sz w:val="26"/>
          <w:szCs w:val="26"/>
        </w:rPr>
        <w:t>.2. Аналитический учет расчетов по пособиям и иным социальным выплатам ведется в разрезе физических лиц – получателей социальных выплат.</w:t>
      </w:r>
    </w:p>
    <w:p w:rsidR="003B7632" w:rsidRPr="00402ED1" w:rsidRDefault="00E3603D"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02ED1">
        <w:rPr>
          <w:rFonts w:ascii="Times New Roman" w:hAnsi="Times New Roman" w:cs="Times New Roman"/>
          <w:color w:val="7030A0"/>
          <w:sz w:val="26"/>
          <w:szCs w:val="26"/>
        </w:rPr>
        <w:t>1</w:t>
      </w:r>
      <w:r w:rsidR="00402ED1" w:rsidRPr="00B121CF">
        <w:rPr>
          <w:rFonts w:ascii="Times New Roman" w:hAnsi="Times New Roman" w:cs="Times New Roman"/>
          <w:color w:val="7030A0"/>
          <w:sz w:val="26"/>
          <w:szCs w:val="26"/>
        </w:rPr>
        <w:t>0</w:t>
      </w:r>
      <w:r w:rsidR="00BA57F3" w:rsidRPr="00402ED1">
        <w:rPr>
          <w:rFonts w:ascii="Times New Roman" w:hAnsi="Times New Roman" w:cs="Times New Roman"/>
          <w:color w:val="7030A0"/>
          <w:sz w:val="26"/>
          <w:szCs w:val="26"/>
        </w:rPr>
        <w:t>.3. В Табеле учета использования рабочего времени (</w:t>
      </w:r>
      <w:hyperlink r:id="rId21" w:history="1">
        <w:r w:rsidR="00BA57F3" w:rsidRPr="00402ED1">
          <w:rPr>
            <w:rStyle w:val="ab"/>
            <w:rFonts w:ascii="Times New Roman" w:hAnsi="Times New Roman" w:cs="Times New Roman"/>
            <w:color w:val="7030A0"/>
            <w:sz w:val="26"/>
            <w:szCs w:val="26"/>
          </w:rPr>
          <w:t>ф. 0504421</w:t>
        </w:r>
      </w:hyperlink>
      <w:r w:rsidR="00BA57F3" w:rsidRPr="00402ED1">
        <w:rPr>
          <w:rFonts w:ascii="Times New Roman" w:hAnsi="Times New Roman" w:cs="Times New Roman"/>
          <w:color w:val="7030A0"/>
          <w:sz w:val="26"/>
          <w:szCs w:val="26"/>
        </w:rPr>
        <w:t>) отражаются факти</w:t>
      </w:r>
      <w:r w:rsidR="003B7632" w:rsidRPr="00402ED1">
        <w:rPr>
          <w:rFonts w:ascii="Times New Roman" w:hAnsi="Times New Roman" w:cs="Times New Roman"/>
          <w:color w:val="7030A0"/>
          <w:sz w:val="26"/>
          <w:szCs w:val="26"/>
        </w:rPr>
        <w:t>ческие затраты рабочего времени (Приложение 1</w:t>
      </w:r>
      <w:r w:rsidR="00B659B7" w:rsidRPr="00402ED1">
        <w:rPr>
          <w:rFonts w:ascii="Times New Roman" w:hAnsi="Times New Roman" w:cs="Times New Roman"/>
          <w:color w:val="7030A0"/>
          <w:sz w:val="26"/>
          <w:szCs w:val="26"/>
        </w:rPr>
        <w:t>2</w:t>
      </w:r>
      <w:r w:rsidR="003B7632" w:rsidRPr="00402ED1">
        <w:rPr>
          <w:rFonts w:ascii="Times New Roman" w:hAnsi="Times New Roman" w:cs="Times New Roman"/>
          <w:color w:val="7030A0"/>
          <w:sz w:val="26"/>
          <w:szCs w:val="26"/>
        </w:rPr>
        <w:t xml:space="preserve">). </w:t>
      </w:r>
      <w:hyperlink r:id="rId22" w:history="1">
        <w:r w:rsidR="003B7632" w:rsidRPr="00402ED1">
          <w:rPr>
            <w:rStyle w:val="ac"/>
            <w:rFonts w:ascii="Times New Roman" w:hAnsi="Times New Roman" w:cs="Times New Roman"/>
            <w:b w:val="0"/>
            <w:color w:val="7030A0"/>
          </w:rPr>
          <w:t>Табель</w:t>
        </w:r>
      </w:hyperlink>
      <w:r w:rsidR="003B7632" w:rsidRPr="00402ED1">
        <w:rPr>
          <w:rFonts w:ascii="Times New Roman" w:hAnsi="Times New Roman" w:cs="Times New Roman"/>
          <w:color w:val="7030A0"/>
          <w:sz w:val="26"/>
          <w:szCs w:val="26"/>
        </w:rPr>
        <w:t xml:space="preserve"> заполняется ежемесячно. Заполнение табеля ведется на основании документов по учету личного состава: приказов о приеме на работу, переводу, увольнению. При формировании табеля календарные дни месяца расчетного периода до принятия работника и (или) после его увольнения заполняются прочерком. Заполненный табель за текущий месяц подписывается лицом, ведущим табельный учет, утверждается руководителем  и передается в бухгалтерию. Оплата труда производится в соответствии со штатным расписанием, приказами и положением о системе оплаты труда работников МБДОУ детский сад №130 г.Пензы «Росток».</w:t>
      </w:r>
    </w:p>
    <w:p w:rsidR="003B7632" w:rsidRPr="00402ED1" w:rsidRDefault="00E3603D" w:rsidP="00522666">
      <w:pPr>
        <w:spacing w:after="0" w:line="240" w:lineRule="auto"/>
        <w:jc w:val="both"/>
        <w:rPr>
          <w:rFonts w:ascii="Times New Roman" w:hAnsi="Times New Roman" w:cs="Times New Roman"/>
          <w:color w:val="7030A0"/>
          <w:sz w:val="26"/>
          <w:szCs w:val="26"/>
        </w:rPr>
      </w:pPr>
      <w:r w:rsidRPr="00402ED1">
        <w:rPr>
          <w:rFonts w:ascii="Times New Roman" w:hAnsi="Times New Roman" w:cs="Times New Roman"/>
          <w:color w:val="7030A0"/>
          <w:sz w:val="26"/>
          <w:szCs w:val="26"/>
        </w:rPr>
        <w:t>1</w:t>
      </w:r>
      <w:r w:rsidR="00402ED1" w:rsidRPr="00B121CF">
        <w:rPr>
          <w:rFonts w:ascii="Times New Roman" w:hAnsi="Times New Roman" w:cs="Times New Roman"/>
          <w:color w:val="7030A0"/>
          <w:sz w:val="26"/>
          <w:szCs w:val="26"/>
        </w:rPr>
        <w:t>0</w:t>
      </w:r>
      <w:r w:rsidR="00BA57F3" w:rsidRPr="00402ED1">
        <w:rPr>
          <w:rFonts w:ascii="Times New Roman" w:hAnsi="Times New Roman" w:cs="Times New Roman"/>
          <w:color w:val="7030A0"/>
          <w:sz w:val="26"/>
          <w:szCs w:val="26"/>
        </w:rPr>
        <w:t xml:space="preserve">.4. Расчеты с работниками по оплате труда, пособиям и прочим выплатам осуществляются через личные банковские карты работников. </w:t>
      </w:r>
      <w:bookmarkStart w:id="6" w:name="_ref_1-2487a684569545"/>
    </w:p>
    <w:p w:rsidR="00BA57F3" w:rsidRPr="00402ED1" w:rsidRDefault="00402ED1" w:rsidP="00522666">
      <w:pPr>
        <w:pStyle w:val="2"/>
        <w:keepNext w:val="0"/>
        <w:numPr>
          <w:ilvl w:val="1"/>
          <w:numId w:val="0"/>
        </w:numPr>
        <w:spacing w:before="0" w:line="240" w:lineRule="auto"/>
        <w:jc w:val="both"/>
        <w:rPr>
          <w:rFonts w:ascii="Times New Roman" w:hAnsi="Times New Roman" w:cs="Times New Roman"/>
          <w:b w:val="0"/>
          <w:color w:val="7030A0"/>
        </w:rPr>
      </w:pPr>
      <w:bookmarkStart w:id="7" w:name="_ref_1-30a8597693694b"/>
      <w:bookmarkEnd w:id="6"/>
      <w:r w:rsidRPr="00B121CF">
        <w:rPr>
          <w:rFonts w:ascii="Times New Roman" w:hAnsi="Times New Roman" w:cs="Times New Roman"/>
          <w:b w:val="0"/>
          <w:color w:val="7030A0"/>
        </w:rPr>
        <w:t>10</w:t>
      </w:r>
      <w:r w:rsidR="00BA57F3" w:rsidRPr="00402ED1">
        <w:rPr>
          <w:rFonts w:ascii="Times New Roman" w:hAnsi="Times New Roman" w:cs="Times New Roman"/>
          <w:b w:val="0"/>
          <w:color w:val="7030A0"/>
        </w:rPr>
        <w:t>.</w:t>
      </w:r>
      <w:r w:rsidR="00697FE4" w:rsidRPr="00402ED1">
        <w:rPr>
          <w:rFonts w:ascii="Times New Roman" w:hAnsi="Times New Roman" w:cs="Times New Roman"/>
          <w:b w:val="0"/>
          <w:color w:val="7030A0"/>
        </w:rPr>
        <w:t>5</w:t>
      </w:r>
      <w:r w:rsidR="00BA57F3" w:rsidRPr="00402ED1">
        <w:rPr>
          <w:rFonts w:ascii="Times New Roman" w:hAnsi="Times New Roman" w:cs="Times New Roman"/>
          <w:b w:val="0"/>
          <w:color w:val="7030A0"/>
        </w:rPr>
        <w:t>.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3" w:history="1">
        <w:r w:rsidR="00BA57F3" w:rsidRPr="00402ED1">
          <w:rPr>
            <w:rStyle w:val="ab"/>
            <w:rFonts w:ascii="Times New Roman" w:hAnsi="Times New Roman" w:cs="Times New Roman"/>
            <w:b w:val="0"/>
            <w:color w:val="7030A0"/>
          </w:rPr>
          <w:t>ф. 0504051</w:t>
        </w:r>
      </w:hyperlink>
      <w:r w:rsidR="00BA57F3" w:rsidRPr="00402ED1">
        <w:rPr>
          <w:rFonts w:ascii="Times New Roman" w:hAnsi="Times New Roman" w:cs="Times New Roman"/>
          <w:b w:val="0"/>
          <w:color w:val="7030A0"/>
        </w:rPr>
        <w:t>).</w:t>
      </w:r>
      <w:bookmarkEnd w:id="7"/>
    </w:p>
    <w:p w:rsidR="0078792D" w:rsidRPr="00402ED1" w:rsidRDefault="00E3603D" w:rsidP="0052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402ED1">
        <w:rPr>
          <w:rFonts w:ascii="Times New Roman" w:hAnsi="Times New Roman" w:cs="Times New Roman"/>
          <w:color w:val="7030A0"/>
          <w:sz w:val="26"/>
          <w:szCs w:val="26"/>
        </w:rPr>
        <w:t>1</w:t>
      </w:r>
      <w:r w:rsidR="00402ED1" w:rsidRPr="00A12D77">
        <w:rPr>
          <w:rFonts w:ascii="Times New Roman" w:hAnsi="Times New Roman" w:cs="Times New Roman"/>
          <w:color w:val="7030A0"/>
          <w:sz w:val="26"/>
          <w:szCs w:val="26"/>
        </w:rPr>
        <w:t>0</w:t>
      </w:r>
      <w:r w:rsidR="00BA57F3" w:rsidRPr="00402ED1">
        <w:rPr>
          <w:rFonts w:ascii="Times New Roman" w:hAnsi="Times New Roman" w:cs="Times New Roman"/>
          <w:color w:val="7030A0"/>
          <w:sz w:val="26"/>
          <w:szCs w:val="26"/>
        </w:rPr>
        <w:t>.</w:t>
      </w:r>
      <w:r w:rsidR="00697FE4" w:rsidRPr="00402ED1">
        <w:rPr>
          <w:rFonts w:ascii="Times New Roman" w:hAnsi="Times New Roman" w:cs="Times New Roman"/>
          <w:color w:val="7030A0"/>
          <w:sz w:val="26"/>
          <w:szCs w:val="26"/>
        </w:rPr>
        <w:t>6</w:t>
      </w:r>
      <w:r w:rsidR="00BA57F3" w:rsidRPr="00402ED1">
        <w:rPr>
          <w:rFonts w:ascii="Times New Roman" w:hAnsi="Times New Roman" w:cs="Times New Roman"/>
          <w:color w:val="7030A0"/>
          <w:sz w:val="26"/>
          <w:szCs w:val="26"/>
        </w:rPr>
        <w:t xml:space="preserve">. </w:t>
      </w:r>
      <w:r w:rsidR="0078792D" w:rsidRPr="00402ED1">
        <w:rPr>
          <w:rFonts w:ascii="Times New Roman" w:hAnsi="Times New Roman" w:cs="Times New Roman"/>
          <w:color w:val="7030A0"/>
          <w:sz w:val="26"/>
          <w:szCs w:val="26"/>
        </w:rPr>
        <w:t xml:space="preserve">К счету </w:t>
      </w:r>
      <w:r w:rsidR="0078792D" w:rsidRPr="00402ED1">
        <w:rPr>
          <w:rFonts w:ascii="Times New Roman" w:hAnsi="Times New Roman" w:cs="Times New Roman"/>
          <w:color w:val="7030A0"/>
          <w:sz w:val="26"/>
          <w:szCs w:val="26"/>
          <w:shd w:val="clear" w:color="auto" w:fill="FFFFFF"/>
        </w:rPr>
        <w:t>КБК</w:t>
      </w:r>
      <w:r w:rsidR="0078792D" w:rsidRPr="00402ED1">
        <w:rPr>
          <w:rFonts w:ascii="Times New Roman" w:hAnsi="Times New Roman" w:cs="Times New Roman"/>
          <w:color w:val="7030A0"/>
          <w:sz w:val="26"/>
          <w:szCs w:val="26"/>
        </w:rPr>
        <w:t> Х.303.0</w:t>
      </w:r>
      <w:r w:rsidR="00A12D77" w:rsidRPr="00A12D77">
        <w:rPr>
          <w:rFonts w:ascii="Times New Roman" w:hAnsi="Times New Roman" w:cs="Times New Roman"/>
          <w:color w:val="7030A0"/>
          <w:sz w:val="26"/>
          <w:szCs w:val="26"/>
        </w:rPr>
        <w:t>0</w:t>
      </w:r>
      <w:r w:rsidR="0078792D" w:rsidRPr="00402ED1">
        <w:rPr>
          <w:rFonts w:ascii="Times New Roman" w:hAnsi="Times New Roman" w:cs="Times New Roman"/>
          <w:color w:val="7030A0"/>
          <w:sz w:val="26"/>
          <w:szCs w:val="26"/>
        </w:rPr>
        <w:t>.000 «Расчеты по прочим платежам в бюджет» применяются дополнительные аналитические коды:</w:t>
      </w:r>
    </w:p>
    <w:p w:rsidR="0078792D" w:rsidRPr="00A12D77" w:rsidRDefault="0078792D" w:rsidP="00522666">
      <w:pPr>
        <w:spacing w:after="0" w:line="240" w:lineRule="auto"/>
        <w:jc w:val="both"/>
        <w:rPr>
          <w:rFonts w:ascii="Times New Roman" w:hAnsi="Times New Roman" w:cs="Times New Roman"/>
          <w:color w:val="7030A0"/>
        </w:rPr>
      </w:pPr>
      <w:r w:rsidRPr="00A12D77">
        <w:rPr>
          <w:rFonts w:ascii="Times New Roman" w:hAnsi="Times New Roman" w:cs="Times New Roman"/>
          <w:color w:val="7030A0"/>
          <w:sz w:val="26"/>
          <w:szCs w:val="26"/>
        </w:rPr>
        <w:t>1 – «</w:t>
      </w:r>
      <w:r w:rsidR="00A12D77" w:rsidRPr="00A12D77">
        <w:rPr>
          <w:rFonts w:ascii="Times New Roman" w:hAnsi="Times New Roman" w:cs="Times New Roman"/>
          <w:color w:val="7030A0"/>
          <w:shd w:val="clear" w:color="auto" w:fill="FFFFFF"/>
        </w:rPr>
        <w:t>Расчеты по единому налоговому платежу</w:t>
      </w:r>
      <w:r w:rsidRPr="00A12D77">
        <w:rPr>
          <w:rFonts w:ascii="Times New Roman" w:hAnsi="Times New Roman" w:cs="Times New Roman"/>
          <w:color w:val="7030A0"/>
          <w:sz w:val="26"/>
          <w:szCs w:val="26"/>
        </w:rPr>
        <w:t>» (</w:t>
      </w:r>
      <w:r w:rsidRPr="00A12D77">
        <w:rPr>
          <w:rFonts w:ascii="Times New Roman" w:hAnsi="Times New Roman" w:cs="Times New Roman"/>
          <w:color w:val="7030A0"/>
          <w:sz w:val="26"/>
          <w:szCs w:val="26"/>
          <w:shd w:val="clear" w:color="auto" w:fill="FFFFFF"/>
        </w:rPr>
        <w:t>КБК</w:t>
      </w:r>
      <w:r w:rsidRPr="00A12D77">
        <w:rPr>
          <w:rFonts w:ascii="Times New Roman" w:hAnsi="Times New Roman" w:cs="Times New Roman"/>
          <w:color w:val="7030A0"/>
          <w:sz w:val="26"/>
          <w:szCs w:val="26"/>
        </w:rPr>
        <w:t> Х.303.1</w:t>
      </w:r>
      <w:r w:rsidR="00A12D77" w:rsidRPr="00A12D77">
        <w:rPr>
          <w:rFonts w:ascii="Times New Roman" w:hAnsi="Times New Roman" w:cs="Times New Roman"/>
          <w:color w:val="7030A0"/>
          <w:sz w:val="26"/>
          <w:szCs w:val="26"/>
        </w:rPr>
        <w:t>4</w:t>
      </w:r>
      <w:r w:rsidRPr="00A12D77">
        <w:rPr>
          <w:rFonts w:ascii="Times New Roman" w:hAnsi="Times New Roman" w:cs="Times New Roman"/>
          <w:color w:val="7030A0"/>
          <w:sz w:val="26"/>
          <w:szCs w:val="26"/>
        </w:rPr>
        <w:t>.000);</w:t>
      </w:r>
    </w:p>
    <w:p w:rsidR="0078792D" w:rsidRDefault="00A836FE" w:rsidP="00522666">
      <w:pPr>
        <w:spacing w:after="0" w:line="240" w:lineRule="auto"/>
        <w:jc w:val="both"/>
        <w:rPr>
          <w:rFonts w:ascii="Times New Roman" w:hAnsi="Times New Roman" w:cs="Times New Roman"/>
          <w:color w:val="7030A0"/>
          <w:sz w:val="26"/>
          <w:szCs w:val="26"/>
        </w:rPr>
      </w:pPr>
      <w:r w:rsidRPr="00A12D77">
        <w:rPr>
          <w:rFonts w:ascii="Times New Roman" w:hAnsi="Times New Roman" w:cs="Times New Roman"/>
          <w:color w:val="7030A0"/>
          <w:sz w:val="26"/>
          <w:szCs w:val="26"/>
        </w:rPr>
        <w:t>2</w:t>
      </w:r>
      <w:r w:rsidR="0078792D" w:rsidRPr="00A12D77">
        <w:rPr>
          <w:rFonts w:ascii="Times New Roman" w:hAnsi="Times New Roman" w:cs="Times New Roman"/>
          <w:color w:val="7030A0"/>
          <w:sz w:val="26"/>
          <w:szCs w:val="26"/>
        </w:rPr>
        <w:t xml:space="preserve"> – «</w:t>
      </w:r>
      <w:r w:rsidR="00A12D77" w:rsidRPr="00A12D77">
        <w:rPr>
          <w:rFonts w:ascii="Times New Roman" w:hAnsi="Times New Roman" w:cs="Times New Roman"/>
          <w:color w:val="7030A0"/>
          <w:shd w:val="clear" w:color="auto" w:fill="FFFFFF"/>
        </w:rPr>
        <w:t>Расчеты по единому страховому тарифу</w:t>
      </w:r>
      <w:r w:rsidR="0078792D" w:rsidRPr="00A12D77">
        <w:rPr>
          <w:rFonts w:ascii="Times New Roman" w:hAnsi="Times New Roman" w:cs="Times New Roman"/>
          <w:color w:val="7030A0"/>
          <w:sz w:val="26"/>
          <w:szCs w:val="26"/>
        </w:rPr>
        <w:t>» (</w:t>
      </w:r>
      <w:r w:rsidR="0078792D" w:rsidRPr="00A12D77">
        <w:rPr>
          <w:rFonts w:ascii="Times New Roman" w:hAnsi="Times New Roman" w:cs="Times New Roman"/>
          <w:color w:val="7030A0"/>
          <w:sz w:val="26"/>
          <w:szCs w:val="26"/>
          <w:shd w:val="clear" w:color="auto" w:fill="FFFFFF"/>
        </w:rPr>
        <w:t>КБК</w:t>
      </w:r>
      <w:r w:rsidR="0078792D" w:rsidRPr="00A12D77">
        <w:rPr>
          <w:rFonts w:ascii="Times New Roman" w:hAnsi="Times New Roman" w:cs="Times New Roman"/>
          <w:color w:val="7030A0"/>
          <w:sz w:val="26"/>
          <w:szCs w:val="26"/>
        </w:rPr>
        <w:t> Х.303.</w:t>
      </w:r>
      <w:r w:rsidR="00A12D77" w:rsidRPr="00A12D77">
        <w:rPr>
          <w:rFonts w:ascii="Times New Roman" w:hAnsi="Times New Roman" w:cs="Times New Roman"/>
          <w:color w:val="7030A0"/>
          <w:sz w:val="26"/>
          <w:szCs w:val="26"/>
        </w:rPr>
        <w:t>1</w:t>
      </w:r>
      <w:r w:rsidR="0078792D" w:rsidRPr="00A12D77">
        <w:rPr>
          <w:rFonts w:ascii="Times New Roman" w:hAnsi="Times New Roman" w:cs="Times New Roman"/>
          <w:color w:val="7030A0"/>
          <w:sz w:val="26"/>
          <w:szCs w:val="26"/>
        </w:rPr>
        <w:t>5.000);</w:t>
      </w:r>
    </w:p>
    <w:p w:rsidR="00071275" w:rsidRPr="00071275" w:rsidRDefault="00071275" w:rsidP="00522666">
      <w:pPr>
        <w:spacing w:after="0" w:line="240" w:lineRule="auto"/>
        <w:jc w:val="both"/>
        <w:rPr>
          <w:rFonts w:ascii="Times New Roman" w:hAnsi="Times New Roman" w:cs="Times New Roman"/>
          <w:color w:val="7030A0"/>
        </w:rPr>
      </w:pPr>
      <w:r>
        <w:rPr>
          <w:rFonts w:hAnsi="Times New Roman" w:cs="Times New Roman"/>
          <w:color w:val="000000"/>
          <w:sz w:val="24"/>
          <w:szCs w:val="24"/>
        </w:rPr>
        <w:t xml:space="preserve">3 </w:t>
      </w:r>
      <w:r w:rsidRPr="00A12D77">
        <w:rPr>
          <w:rFonts w:ascii="Times New Roman" w:hAnsi="Times New Roman" w:cs="Times New Roman"/>
          <w:color w:val="7030A0"/>
          <w:sz w:val="26"/>
          <w:szCs w:val="26"/>
        </w:rPr>
        <w:t xml:space="preserve">– </w:t>
      </w:r>
      <w:r w:rsidRPr="00071275">
        <w:rPr>
          <w:rFonts w:ascii="Times New Roman" w:hAnsi="Times New Roman" w:cs="Times New Roman"/>
          <w:color w:val="000000"/>
        </w:rPr>
        <w:t>«Пени, штрафы, санкции по налогов</w:t>
      </w:r>
      <w:r>
        <w:rPr>
          <w:rFonts w:ascii="Times New Roman" w:hAnsi="Times New Roman" w:cs="Times New Roman"/>
          <w:color w:val="000000"/>
        </w:rPr>
        <w:t>ым платежам» (КБК Х.303.35.000).</w:t>
      </w:r>
    </w:p>
    <w:p w:rsidR="0078792D" w:rsidRPr="00402ED1" w:rsidRDefault="0078792D" w:rsidP="0052266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402ED1">
        <w:rPr>
          <w:rFonts w:ascii="Times New Roman" w:hAnsi="Times New Roman" w:cs="Times New Roman"/>
          <w:color w:val="7030A0"/>
          <w:sz w:val="26"/>
          <w:szCs w:val="26"/>
        </w:rPr>
        <w:t>Установить, что перечень данных расходов не является закрытым. </w:t>
      </w:r>
    </w:p>
    <w:p w:rsidR="00B42A85" w:rsidRPr="00402ED1" w:rsidRDefault="00B42A85" w:rsidP="00233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7030A0"/>
          <w:sz w:val="26"/>
          <w:szCs w:val="26"/>
        </w:rPr>
      </w:pPr>
    </w:p>
    <w:p w:rsidR="00FF2FBA" w:rsidRPr="009C03D0" w:rsidRDefault="00721DC6" w:rsidP="009C03D0">
      <w:pPr>
        <w:spacing w:after="0" w:line="360" w:lineRule="auto"/>
        <w:jc w:val="center"/>
        <w:rPr>
          <w:rFonts w:ascii="Times New Roman" w:hAnsi="Times New Roman" w:cs="Times New Roman"/>
          <w:b/>
          <w:iCs/>
          <w:color w:val="7030A0"/>
          <w:sz w:val="26"/>
          <w:szCs w:val="26"/>
        </w:rPr>
      </w:pPr>
      <w:r w:rsidRPr="00B121CF">
        <w:rPr>
          <w:rFonts w:ascii="Times New Roman" w:hAnsi="Times New Roman" w:cs="Times New Roman"/>
          <w:b/>
          <w:iCs/>
          <w:color w:val="7030A0"/>
          <w:sz w:val="26"/>
          <w:szCs w:val="26"/>
        </w:rPr>
        <w:t>11</w:t>
      </w:r>
      <w:r w:rsidR="009C03D0">
        <w:rPr>
          <w:rFonts w:ascii="Times New Roman" w:hAnsi="Times New Roman" w:cs="Times New Roman"/>
          <w:b/>
          <w:iCs/>
          <w:color w:val="7030A0"/>
          <w:sz w:val="26"/>
          <w:szCs w:val="26"/>
        </w:rPr>
        <w:t>. Финансовый результат</w:t>
      </w:r>
    </w:p>
    <w:p w:rsidR="0078792D" w:rsidRPr="00AE2907" w:rsidRDefault="0078792D"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AE2907">
        <w:rPr>
          <w:rFonts w:ascii="Times New Roman" w:hAnsi="Times New Roman" w:cs="Times New Roman"/>
          <w:color w:val="7030A0"/>
          <w:sz w:val="26"/>
          <w:szCs w:val="26"/>
        </w:rPr>
        <w:t>1</w:t>
      </w:r>
      <w:r w:rsidR="00AE2907" w:rsidRPr="00B121CF">
        <w:rPr>
          <w:rFonts w:ascii="Times New Roman" w:hAnsi="Times New Roman" w:cs="Times New Roman"/>
          <w:color w:val="7030A0"/>
          <w:sz w:val="26"/>
          <w:szCs w:val="26"/>
        </w:rPr>
        <w:t>1</w:t>
      </w:r>
      <w:r w:rsidRPr="00AE2907">
        <w:rPr>
          <w:rFonts w:ascii="Times New Roman" w:hAnsi="Times New Roman" w:cs="Times New Roman"/>
          <w:color w:val="7030A0"/>
          <w:sz w:val="26"/>
          <w:szCs w:val="26"/>
        </w:rPr>
        <w:t>.1. Доходы от предоставления права пользования активом (арендная плата) признается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AE2907">
        <w:rPr>
          <w:rFonts w:ascii="Times New Roman" w:hAnsi="Times New Roman" w:cs="Times New Roman"/>
          <w:color w:val="7030A0"/>
          <w:sz w:val="26"/>
          <w:szCs w:val="26"/>
        </w:rPr>
        <w:br/>
        <w:t>Основание: пункт 25 СГС «Аренда», подпункт «а» пункта 55 СГС «Доходы».</w:t>
      </w:r>
    </w:p>
    <w:p w:rsidR="0078792D" w:rsidRPr="00E96CAC" w:rsidRDefault="00E3603D"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1</w:t>
      </w:r>
      <w:r w:rsidR="00E96CAC" w:rsidRPr="00B121CF">
        <w:rPr>
          <w:rFonts w:ascii="Times New Roman" w:hAnsi="Times New Roman" w:cs="Times New Roman"/>
          <w:color w:val="7030A0"/>
          <w:sz w:val="26"/>
          <w:szCs w:val="26"/>
        </w:rPr>
        <w:t>1</w:t>
      </w:r>
      <w:r w:rsidR="0078792D" w:rsidRPr="00E96CAC">
        <w:rPr>
          <w:rFonts w:ascii="Times New Roman" w:hAnsi="Times New Roman" w:cs="Times New Roman"/>
          <w:color w:val="7030A0"/>
          <w:sz w:val="26"/>
          <w:szCs w:val="26"/>
        </w:rPr>
        <w:t>.</w:t>
      </w:r>
      <w:r w:rsidR="00765AF3" w:rsidRPr="00E96CAC">
        <w:rPr>
          <w:rFonts w:ascii="Times New Roman" w:hAnsi="Times New Roman" w:cs="Times New Roman"/>
          <w:color w:val="7030A0"/>
          <w:sz w:val="26"/>
          <w:szCs w:val="26"/>
        </w:rPr>
        <w:t>2</w:t>
      </w:r>
      <w:r w:rsidR="0078792D" w:rsidRPr="00E96CAC">
        <w:rPr>
          <w:rFonts w:ascii="Times New Roman" w:hAnsi="Times New Roman" w:cs="Times New Roman"/>
          <w:color w:val="7030A0"/>
          <w:sz w:val="26"/>
          <w:szCs w:val="26"/>
        </w:rPr>
        <w:t>. Доходы текущего года начисляются:</w:t>
      </w:r>
    </w:p>
    <w:p w:rsidR="0078792D" w:rsidRPr="00E96CAC" w:rsidRDefault="004E71B7"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w:t>
      </w:r>
      <w:r w:rsidR="0078792D" w:rsidRPr="00E96CAC">
        <w:rPr>
          <w:rFonts w:ascii="Times New Roman" w:hAnsi="Times New Roman" w:cs="Times New Roman"/>
          <w:color w:val="7030A0"/>
          <w:sz w:val="26"/>
          <w:szCs w:val="26"/>
        </w:rPr>
        <w:t xml:space="preserve">от оказания платных услуг (кроме услуг общих </w:t>
      </w:r>
      <w:r w:rsidRPr="00E96CAC">
        <w:rPr>
          <w:rFonts w:ascii="Times New Roman" w:hAnsi="Times New Roman" w:cs="Times New Roman"/>
          <w:color w:val="7030A0"/>
          <w:sz w:val="26"/>
          <w:szCs w:val="26"/>
        </w:rPr>
        <w:t>образовательных программ);</w:t>
      </w:r>
    </w:p>
    <w:p w:rsidR="0078792D" w:rsidRPr="00E96CAC" w:rsidRDefault="004E71B7" w:rsidP="009C03D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w:t>
      </w:r>
      <w:r w:rsidR="0078792D" w:rsidRPr="00E96CAC">
        <w:rPr>
          <w:rFonts w:ascii="Times New Roman" w:hAnsi="Times New Roman" w:cs="Times New Roman"/>
          <w:color w:val="7030A0"/>
          <w:sz w:val="26"/>
          <w:szCs w:val="26"/>
        </w:rPr>
        <w:t>от сумм принудительного изъятия – на дату направления контрагенту требования об уплате пени, штрафа, неустойки;</w:t>
      </w:r>
    </w:p>
    <w:p w:rsidR="0078792D" w:rsidRPr="00E96CAC" w:rsidRDefault="004E71B7" w:rsidP="009C03D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w:t>
      </w:r>
      <w:r w:rsidR="0078792D" w:rsidRPr="00E96CAC">
        <w:rPr>
          <w:rFonts w:ascii="Times New Roman" w:hAnsi="Times New Roman" w:cs="Times New Roman"/>
          <w:color w:val="7030A0"/>
          <w:sz w:val="26"/>
          <w:szCs w:val="26"/>
        </w:rPr>
        <w:t>от возмещения ущерба – на дату обнаружения ущерба денежным средствам на основании ведомости расхождений по результатам инвентаризации (ф.</w:t>
      </w:r>
      <w:r w:rsidR="0078792D" w:rsidRPr="00E96CAC">
        <w:rPr>
          <w:rFonts w:ascii="Times New Roman" w:hAnsi="Times New Roman" w:cs="Times New Roman"/>
          <w:color w:val="7030A0"/>
          <w:sz w:val="26"/>
          <w:szCs w:val="26"/>
          <w:lang w:val="en-US"/>
        </w:rPr>
        <w:t> </w:t>
      </w:r>
      <w:r w:rsidR="0078792D" w:rsidRPr="00E96CAC">
        <w:rPr>
          <w:rFonts w:ascii="Times New Roman" w:hAnsi="Times New Roman" w:cs="Times New Roman"/>
          <w:color w:val="7030A0"/>
          <w:sz w:val="26"/>
          <w:szCs w:val="26"/>
        </w:rPr>
        <w:t>0504092), на дату оценки ущерба – на основании акта комиссии;</w:t>
      </w:r>
    </w:p>
    <w:p w:rsidR="0078792D" w:rsidRPr="00E96CAC" w:rsidRDefault="004E71B7" w:rsidP="009C03D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w:t>
      </w:r>
      <w:r w:rsidR="0078792D" w:rsidRPr="00E96CAC">
        <w:rPr>
          <w:rFonts w:ascii="Times New Roman" w:hAnsi="Times New Roman" w:cs="Times New Roman"/>
          <w:color w:val="7030A0"/>
          <w:sz w:val="26"/>
          <w:szCs w:val="26"/>
        </w:rPr>
        <w:t>от реализации имущества – на дату подписания акта приема-передачи имущества;</w:t>
      </w:r>
    </w:p>
    <w:p w:rsidR="0078792D" w:rsidRPr="00E96CAC" w:rsidRDefault="004E71B7" w:rsidP="009C03D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w:t>
      </w:r>
      <w:r w:rsidR="0078792D" w:rsidRPr="00E96CAC">
        <w:rPr>
          <w:rFonts w:ascii="Times New Roman" w:hAnsi="Times New Roman" w:cs="Times New Roman"/>
          <w:color w:val="7030A0"/>
          <w:sz w:val="26"/>
          <w:szCs w:val="26"/>
        </w:rPr>
        <w:t>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p>
    <w:p w:rsidR="0078792D" w:rsidRPr="00E96CAC" w:rsidRDefault="004E71B7" w:rsidP="009C03D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Установить, что перечень данных расходов не является закрытым.</w:t>
      </w:r>
      <w:r w:rsidR="0078792D" w:rsidRPr="00E96CAC">
        <w:rPr>
          <w:rFonts w:ascii="Times New Roman" w:hAnsi="Times New Roman" w:cs="Times New Roman"/>
          <w:color w:val="7030A0"/>
          <w:sz w:val="26"/>
          <w:szCs w:val="26"/>
        </w:rPr>
        <w:t> </w:t>
      </w:r>
    </w:p>
    <w:p w:rsidR="0078792D" w:rsidRPr="00E96CAC" w:rsidRDefault="00A812D8"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1</w:t>
      </w:r>
      <w:r w:rsidR="00E96CAC" w:rsidRPr="00B121CF">
        <w:rPr>
          <w:rFonts w:ascii="Times New Roman" w:hAnsi="Times New Roman" w:cs="Times New Roman"/>
          <w:color w:val="7030A0"/>
          <w:sz w:val="26"/>
          <w:szCs w:val="26"/>
        </w:rPr>
        <w:t>1</w:t>
      </w:r>
      <w:r w:rsidR="0078792D" w:rsidRPr="00E96CAC">
        <w:rPr>
          <w:rFonts w:ascii="Times New Roman" w:hAnsi="Times New Roman" w:cs="Times New Roman"/>
          <w:color w:val="7030A0"/>
          <w:sz w:val="26"/>
          <w:szCs w:val="26"/>
        </w:rPr>
        <w:t>.</w:t>
      </w:r>
      <w:r w:rsidR="00765AF3" w:rsidRPr="00E96CAC">
        <w:rPr>
          <w:rFonts w:ascii="Times New Roman" w:hAnsi="Times New Roman" w:cs="Times New Roman"/>
          <w:color w:val="7030A0"/>
          <w:sz w:val="26"/>
          <w:szCs w:val="26"/>
        </w:rPr>
        <w:t>3</w:t>
      </w:r>
      <w:r w:rsidR="0078792D" w:rsidRPr="00E96CAC">
        <w:rPr>
          <w:rFonts w:ascii="Times New Roman" w:hAnsi="Times New Roman" w:cs="Times New Roman"/>
          <w:color w:val="7030A0"/>
          <w:sz w:val="26"/>
          <w:szCs w:val="26"/>
        </w:rPr>
        <w:t>. Учреждение осуществляет все расходы в пределах установленных норм и утвержденного на текущий год плана финансово-хозяйственной деятельности</w:t>
      </w:r>
      <w:r w:rsidR="004E71B7" w:rsidRPr="00E96CAC">
        <w:rPr>
          <w:rFonts w:ascii="Times New Roman" w:hAnsi="Times New Roman" w:cs="Times New Roman"/>
          <w:color w:val="7030A0"/>
          <w:sz w:val="26"/>
          <w:szCs w:val="26"/>
        </w:rPr>
        <w:t>.</w:t>
      </w:r>
    </w:p>
    <w:p w:rsidR="0078792D" w:rsidRPr="00E96CAC" w:rsidRDefault="0078792D" w:rsidP="009C03D0">
      <w:pPr>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1</w:t>
      </w:r>
      <w:r w:rsidR="00E96CAC" w:rsidRPr="00B121CF">
        <w:rPr>
          <w:rFonts w:ascii="Times New Roman" w:hAnsi="Times New Roman" w:cs="Times New Roman"/>
          <w:color w:val="7030A0"/>
          <w:sz w:val="26"/>
          <w:szCs w:val="26"/>
        </w:rPr>
        <w:t>1</w:t>
      </w:r>
      <w:r w:rsidRPr="00E96CAC">
        <w:rPr>
          <w:rFonts w:ascii="Times New Roman" w:hAnsi="Times New Roman" w:cs="Times New Roman"/>
          <w:color w:val="7030A0"/>
          <w:sz w:val="26"/>
          <w:szCs w:val="26"/>
        </w:rPr>
        <w:t>.</w:t>
      </w:r>
      <w:r w:rsidR="00765AF3" w:rsidRPr="00E96CAC">
        <w:rPr>
          <w:rFonts w:ascii="Times New Roman" w:hAnsi="Times New Roman" w:cs="Times New Roman"/>
          <w:color w:val="7030A0"/>
          <w:sz w:val="26"/>
          <w:szCs w:val="26"/>
        </w:rPr>
        <w:t>4</w:t>
      </w:r>
      <w:r w:rsidRPr="00E96CAC">
        <w:rPr>
          <w:rFonts w:ascii="Times New Roman" w:hAnsi="Times New Roman" w:cs="Times New Roman"/>
          <w:color w:val="7030A0"/>
          <w:sz w:val="26"/>
          <w:szCs w:val="26"/>
        </w:rPr>
        <w:t xml:space="preserve">. В составе расходов будущих периодов на счете </w:t>
      </w:r>
      <w:r w:rsidRPr="00E96CAC">
        <w:rPr>
          <w:rFonts w:ascii="Times New Roman" w:hAnsi="Times New Roman" w:cs="Times New Roman"/>
          <w:color w:val="7030A0"/>
          <w:sz w:val="26"/>
          <w:szCs w:val="26"/>
          <w:shd w:val="clear" w:color="auto" w:fill="FFFFFF"/>
        </w:rPr>
        <w:t>КБК</w:t>
      </w:r>
      <w:r w:rsidRPr="00E96CAC">
        <w:rPr>
          <w:rFonts w:ascii="Times New Roman" w:hAnsi="Times New Roman" w:cs="Times New Roman"/>
          <w:color w:val="7030A0"/>
          <w:sz w:val="26"/>
          <w:szCs w:val="26"/>
        </w:rPr>
        <w:t> Х.401.50.000 «Расходы будущих периодов» отражаются расходы:</w:t>
      </w:r>
    </w:p>
    <w:p w:rsidR="0025200C" w:rsidRPr="00E96CAC" w:rsidRDefault="0025200C" w:rsidP="009C03D0">
      <w:pPr>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-отпускные, если сотрудник не отработал период, за который предоставили отпуск;</w:t>
      </w:r>
    </w:p>
    <w:p w:rsidR="00EF642A" w:rsidRPr="00E96CAC" w:rsidRDefault="004E71B7" w:rsidP="009C03D0">
      <w:pPr>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w:t>
      </w:r>
      <w:r w:rsidR="0078792D" w:rsidRPr="00E96CAC">
        <w:rPr>
          <w:rFonts w:ascii="Times New Roman" w:hAnsi="Times New Roman" w:cs="Times New Roman"/>
          <w:color w:val="7030A0"/>
          <w:sz w:val="26"/>
          <w:szCs w:val="26"/>
        </w:rPr>
        <w:t>по страхованию имущества</w:t>
      </w:r>
      <w:r w:rsidR="00EF642A" w:rsidRPr="00E96CAC">
        <w:rPr>
          <w:rFonts w:ascii="Times New Roman" w:hAnsi="Times New Roman" w:cs="Times New Roman"/>
          <w:color w:val="7030A0"/>
          <w:sz w:val="26"/>
          <w:szCs w:val="26"/>
        </w:rPr>
        <w:t>;</w:t>
      </w:r>
    </w:p>
    <w:p w:rsidR="00CA1F57" w:rsidRPr="00E96CAC" w:rsidRDefault="00EF642A" w:rsidP="009C03D0">
      <w:pPr>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-по приобретению неисключительного права пользования нематериальными активами в течение нескольких отчетных периодов (по сроку действия договора).</w:t>
      </w:r>
    </w:p>
    <w:p w:rsidR="002D7746" w:rsidRPr="00E96CAC" w:rsidRDefault="004E71B7" w:rsidP="009C03D0">
      <w:pPr>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Установить, что перечень данных расходов не является закрытым. </w:t>
      </w:r>
    </w:p>
    <w:p w:rsidR="002D7746" w:rsidRPr="00E96CAC" w:rsidRDefault="002D7746" w:rsidP="009C03D0">
      <w:pPr>
        <w:spacing w:after="0" w:line="240" w:lineRule="auto"/>
        <w:jc w:val="both"/>
        <w:rPr>
          <w:rFonts w:ascii="Times New Roman" w:hAnsi="Times New Roman" w:cs="Times New Roman"/>
          <w:color w:val="7030A0"/>
          <w:sz w:val="26"/>
          <w:szCs w:val="26"/>
        </w:rPr>
      </w:pPr>
      <w:r w:rsidRPr="00E96CAC">
        <w:rPr>
          <w:rFonts w:ascii="Times New Roman" w:hAnsi="Times New Roman" w:cs="Times New Roman"/>
          <w:color w:val="7030A0"/>
          <w:sz w:val="26"/>
          <w:szCs w:val="26"/>
        </w:rPr>
        <w:t>Основание:</w:t>
      </w:r>
      <w:r w:rsidR="001657D6" w:rsidRPr="00E96CAC">
        <w:rPr>
          <w:rFonts w:ascii="Times New Roman" w:hAnsi="Times New Roman" w:cs="Times New Roman"/>
          <w:color w:val="7030A0"/>
          <w:sz w:val="26"/>
          <w:szCs w:val="26"/>
        </w:rPr>
        <w:t xml:space="preserve"> </w:t>
      </w:r>
      <w:hyperlink r:id="rId24" w:history="1">
        <w:r w:rsidRPr="00E96CAC">
          <w:rPr>
            <w:rFonts w:ascii="Times New Roman" w:hAnsi="Times New Roman" w:cs="Times New Roman"/>
            <w:color w:val="7030A0"/>
            <w:sz w:val="26"/>
            <w:szCs w:val="26"/>
          </w:rPr>
          <w:t>Приказ</w:t>
        </w:r>
      </w:hyperlink>
      <w:r w:rsidRPr="00E96CAC">
        <w:rPr>
          <w:rFonts w:ascii="Times New Roman" w:hAnsi="Times New Roman" w:cs="Times New Roman"/>
          <w:color w:val="7030A0"/>
          <w:sz w:val="26"/>
          <w:szCs w:val="26"/>
        </w:rPr>
        <w:t xml:space="preserve"> Минфина России N 299н,</w:t>
      </w:r>
      <w:hyperlink r:id="rId25" w:history="1">
        <w:r w:rsidRPr="00E96CAC">
          <w:rPr>
            <w:rFonts w:ascii="Times New Roman" w:hAnsi="Times New Roman" w:cs="Times New Roman"/>
            <w:color w:val="7030A0"/>
            <w:sz w:val="26"/>
            <w:szCs w:val="26"/>
          </w:rPr>
          <w:t>п. 158</w:t>
        </w:r>
      </w:hyperlink>
      <w:r w:rsidRPr="00E96CAC">
        <w:rPr>
          <w:rFonts w:ascii="Times New Roman" w:hAnsi="Times New Roman" w:cs="Times New Roman"/>
          <w:color w:val="7030A0"/>
          <w:sz w:val="26"/>
          <w:szCs w:val="26"/>
        </w:rPr>
        <w:t xml:space="preserve"> Инструкции N 174н</w:t>
      </w:r>
      <w:r w:rsidRPr="00233FE8">
        <w:rPr>
          <w:rFonts w:ascii="Times New Roman" w:hAnsi="Times New Roman" w:cs="Times New Roman"/>
          <w:sz w:val="28"/>
          <w:szCs w:val="28"/>
        </w:rPr>
        <w:t>.</w:t>
      </w:r>
    </w:p>
    <w:p w:rsidR="0078792D" w:rsidRPr="004A0E97" w:rsidRDefault="00D061F7" w:rsidP="009C03D0">
      <w:pPr>
        <w:spacing w:after="0" w:line="240" w:lineRule="auto"/>
        <w:jc w:val="both"/>
        <w:rPr>
          <w:rFonts w:ascii="Times New Roman" w:hAnsi="Times New Roman" w:cs="Times New Roman"/>
          <w:color w:val="7030A0"/>
          <w:sz w:val="26"/>
          <w:szCs w:val="26"/>
        </w:rPr>
      </w:pPr>
      <w:r w:rsidRPr="004A0E97">
        <w:rPr>
          <w:rFonts w:ascii="Times New Roman" w:hAnsi="Times New Roman" w:cs="Times New Roman"/>
          <w:color w:val="7030A0"/>
          <w:sz w:val="26"/>
          <w:szCs w:val="26"/>
        </w:rPr>
        <w:t xml:space="preserve"> </w:t>
      </w:r>
      <w:r w:rsidR="0078792D" w:rsidRPr="004A0E97">
        <w:rPr>
          <w:rFonts w:ascii="Times New Roman" w:hAnsi="Times New Roman" w:cs="Times New Roman"/>
          <w:color w:val="7030A0"/>
          <w:sz w:val="26"/>
          <w:szCs w:val="26"/>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r w:rsidR="0078792D" w:rsidRPr="004A0E97">
        <w:rPr>
          <w:rFonts w:ascii="Times New Roman" w:hAnsi="Times New Roman" w:cs="Times New Roman"/>
          <w:color w:val="7030A0"/>
          <w:sz w:val="26"/>
          <w:szCs w:val="26"/>
        </w:rPr>
        <w:b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w:t>
      </w:r>
      <w:r w:rsidR="0021789F" w:rsidRPr="004A0E97">
        <w:rPr>
          <w:rFonts w:ascii="Times New Roman" w:hAnsi="Times New Roman" w:cs="Times New Roman"/>
          <w:color w:val="7030A0"/>
          <w:sz w:val="26"/>
          <w:szCs w:val="26"/>
        </w:rPr>
        <w:t>ем</w:t>
      </w:r>
      <w:r w:rsidR="0078792D" w:rsidRPr="004A0E97">
        <w:rPr>
          <w:rFonts w:ascii="Times New Roman" w:hAnsi="Times New Roman" w:cs="Times New Roman"/>
          <w:color w:val="7030A0"/>
          <w:sz w:val="26"/>
          <w:szCs w:val="26"/>
        </w:rPr>
        <w:t xml:space="preserve"> учреждения в приказе.</w:t>
      </w:r>
    </w:p>
    <w:p w:rsidR="0078792D" w:rsidRPr="004A0E97" w:rsidRDefault="0078792D" w:rsidP="009C03D0">
      <w:pPr>
        <w:spacing w:after="0" w:line="240" w:lineRule="auto"/>
        <w:jc w:val="both"/>
        <w:rPr>
          <w:rFonts w:ascii="Times New Roman" w:hAnsi="Times New Roman" w:cs="Times New Roman"/>
          <w:color w:val="7030A0"/>
          <w:sz w:val="26"/>
          <w:szCs w:val="26"/>
        </w:rPr>
      </w:pPr>
      <w:r w:rsidRPr="004A0E97">
        <w:rPr>
          <w:rFonts w:ascii="Times New Roman" w:hAnsi="Times New Roman" w:cs="Times New Roman"/>
          <w:color w:val="7030A0"/>
          <w:sz w:val="26"/>
          <w:szCs w:val="26"/>
        </w:rPr>
        <w:t>Основание: пункты 302, 302.1 Инструкции к Единому плану счетов № 157н. </w:t>
      </w:r>
    </w:p>
    <w:p w:rsidR="00A52F0C" w:rsidRDefault="0078792D" w:rsidP="00ED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7030A0"/>
          <w:sz w:val="26"/>
          <w:szCs w:val="26"/>
        </w:rPr>
      </w:pPr>
      <w:r w:rsidRPr="004A0E97">
        <w:rPr>
          <w:rFonts w:ascii="Times New Roman" w:hAnsi="Times New Roman" w:cs="Times New Roman"/>
          <w:color w:val="7030A0"/>
          <w:sz w:val="26"/>
          <w:szCs w:val="26"/>
        </w:rPr>
        <w:t>1</w:t>
      </w:r>
      <w:r w:rsidR="000125C3" w:rsidRPr="000125C3">
        <w:rPr>
          <w:rFonts w:ascii="Times New Roman" w:hAnsi="Times New Roman" w:cs="Times New Roman"/>
          <w:color w:val="7030A0"/>
          <w:sz w:val="26"/>
          <w:szCs w:val="26"/>
        </w:rPr>
        <w:t>1</w:t>
      </w:r>
      <w:r w:rsidRPr="004A0E97">
        <w:rPr>
          <w:rFonts w:ascii="Times New Roman" w:hAnsi="Times New Roman" w:cs="Times New Roman"/>
          <w:color w:val="7030A0"/>
          <w:sz w:val="26"/>
          <w:szCs w:val="26"/>
        </w:rPr>
        <w:t>.</w:t>
      </w:r>
      <w:r w:rsidR="00765AF3" w:rsidRPr="004A0E97">
        <w:rPr>
          <w:rFonts w:ascii="Times New Roman" w:hAnsi="Times New Roman" w:cs="Times New Roman"/>
          <w:color w:val="7030A0"/>
          <w:sz w:val="26"/>
          <w:szCs w:val="26"/>
        </w:rPr>
        <w:t>5</w:t>
      </w:r>
      <w:r w:rsidR="0000253C" w:rsidRPr="004A0E97">
        <w:rPr>
          <w:rFonts w:ascii="Times New Roman" w:hAnsi="Times New Roman" w:cs="Times New Roman"/>
          <w:color w:val="7030A0"/>
          <w:sz w:val="26"/>
          <w:szCs w:val="26"/>
        </w:rPr>
        <w:t>.</w:t>
      </w:r>
      <w:r w:rsidRPr="004A0E97">
        <w:rPr>
          <w:rFonts w:ascii="Times New Roman" w:hAnsi="Times New Roman" w:cs="Times New Roman"/>
          <w:color w:val="7030A0"/>
          <w:sz w:val="26"/>
          <w:szCs w:val="26"/>
        </w:rPr>
        <w:t>В учреждении создаются:</w:t>
      </w:r>
      <w:r w:rsidRPr="004A0E97">
        <w:rPr>
          <w:rFonts w:ascii="Times New Roman" w:hAnsi="Times New Roman" w:cs="Times New Roman"/>
          <w:color w:val="7030A0"/>
          <w:sz w:val="26"/>
          <w:szCs w:val="26"/>
        </w:rPr>
        <w:br/>
        <w:t xml:space="preserve">– резерв на предстоящую оплату отпусков. </w:t>
      </w:r>
    </w:p>
    <w:p w:rsidR="004E71B7" w:rsidRPr="00A52F0C" w:rsidRDefault="0078792D" w:rsidP="00ED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B050"/>
          <w:sz w:val="26"/>
          <w:szCs w:val="26"/>
        </w:rPr>
      </w:pPr>
      <w:r w:rsidRPr="004A0E97">
        <w:rPr>
          <w:rFonts w:ascii="Times New Roman" w:hAnsi="Times New Roman" w:cs="Times New Roman"/>
          <w:color w:val="7030A0"/>
          <w:sz w:val="26"/>
          <w:szCs w:val="26"/>
        </w:rPr>
        <w:t xml:space="preserve">Порядок расчета резерва приведен в </w:t>
      </w:r>
      <w:r w:rsidR="001657D6" w:rsidRPr="00A52F0C">
        <w:rPr>
          <w:rFonts w:ascii="Times New Roman" w:hAnsi="Times New Roman" w:cs="Times New Roman"/>
          <w:color w:val="00B050"/>
          <w:sz w:val="26"/>
          <w:szCs w:val="26"/>
        </w:rPr>
        <w:t>П</w:t>
      </w:r>
      <w:r w:rsidRPr="00A52F0C">
        <w:rPr>
          <w:rFonts w:ascii="Times New Roman" w:hAnsi="Times New Roman" w:cs="Times New Roman"/>
          <w:color w:val="00B050"/>
          <w:sz w:val="26"/>
          <w:szCs w:val="26"/>
        </w:rPr>
        <w:t xml:space="preserve">риложении </w:t>
      </w:r>
      <w:r w:rsidR="00A812D8" w:rsidRPr="00A52F0C">
        <w:rPr>
          <w:rFonts w:ascii="Times New Roman" w:hAnsi="Times New Roman" w:cs="Times New Roman"/>
          <w:color w:val="00B050"/>
          <w:sz w:val="26"/>
          <w:szCs w:val="26"/>
        </w:rPr>
        <w:t>1</w:t>
      </w:r>
      <w:r w:rsidR="009A59EE" w:rsidRPr="00A52F0C">
        <w:rPr>
          <w:rFonts w:ascii="Times New Roman" w:hAnsi="Times New Roman" w:cs="Times New Roman"/>
          <w:color w:val="00B050"/>
          <w:sz w:val="26"/>
          <w:szCs w:val="26"/>
        </w:rPr>
        <w:t>3</w:t>
      </w:r>
      <w:r w:rsidRPr="00A52F0C">
        <w:rPr>
          <w:rFonts w:ascii="Times New Roman" w:hAnsi="Times New Roman" w:cs="Times New Roman"/>
          <w:color w:val="00B050"/>
          <w:sz w:val="26"/>
          <w:szCs w:val="26"/>
        </w:rPr>
        <w:t>;</w:t>
      </w:r>
    </w:p>
    <w:p w:rsidR="004E71B7" w:rsidRPr="004A0E97" w:rsidRDefault="004E71B7" w:rsidP="009C03D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color w:val="7030A0"/>
          <w:sz w:val="26"/>
          <w:szCs w:val="26"/>
        </w:rPr>
      </w:pPr>
      <w:r w:rsidRPr="004A0E97">
        <w:rPr>
          <w:rFonts w:ascii="Times New Roman" w:hAnsi="Times New Roman" w:cs="Times New Roman"/>
          <w:color w:val="7030A0"/>
          <w:sz w:val="26"/>
          <w:szCs w:val="26"/>
        </w:rPr>
        <w:t>Установить, что перечень данных расходов не является закрытым. </w:t>
      </w:r>
    </w:p>
    <w:p w:rsidR="0025200C" w:rsidRPr="004A0E97" w:rsidRDefault="0025200C" w:rsidP="00ED0A00">
      <w:pPr>
        <w:spacing w:after="0" w:line="240" w:lineRule="auto"/>
        <w:ind w:firstLine="426"/>
        <w:rPr>
          <w:rFonts w:ascii="Times New Roman" w:hAnsi="Times New Roman" w:cs="Times New Roman"/>
          <w:color w:val="7030A0"/>
          <w:sz w:val="26"/>
          <w:szCs w:val="26"/>
        </w:rPr>
      </w:pPr>
      <w:r w:rsidRPr="004A0E97">
        <w:rPr>
          <w:rFonts w:ascii="Times New Roman" w:hAnsi="Times New Roman" w:cs="Times New Roman"/>
          <w:color w:val="7030A0"/>
          <w:sz w:val="26"/>
          <w:szCs w:val="26"/>
        </w:rPr>
        <w:t>Доходы от целевых субсидий по соглашению, заключенному на срок более года, учреждение отражает на счетах:                                                                                                   401.41 «Доходы будущих периодов к признанию в текущем году»;                                                     401.49 «Доходы будущих периодов к признанию в очередные годы».                                         Основание: пункт</w:t>
      </w:r>
      <w:r w:rsidR="00163802" w:rsidRPr="004A0E97">
        <w:rPr>
          <w:rFonts w:ascii="Times New Roman" w:hAnsi="Times New Roman" w:cs="Times New Roman"/>
          <w:color w:val="7030A0"/>
          <w:sz w:val="26"/>
          <w:szCs w:val="26"/>
        </w:rPr>
        <w:t>ы</w:t>
      </w:r>
      <w:r w:rsidRPr="004A0E97">
        <w:rPr>
          <w:rFonts w:ascii="Times New Roman" w:hAnsi="Times New Roman" w:cs="Times New Roman"/>
          <w:color w:val="7030A0"/>
          <w:sz w:val="26"/>
          <w:szCs w:val="26"/>
        </w:rPr>
        <w:t xml:space="preserve"> 301</w:t>
      </w:r>
      <w:r w:rsidR="00163802" w:rsidRPr="004A0E97">
        <w:rPr>
          <w:rFonts w:ascii="Times New Roman" w:hAnsi="Times New Roman" w:cs="Times New Roman"/>
          <w:color w:val="7030A0"/>
          <w:sz w:val="26"/>
          <w:szCs w:val="26"/>
        </w:rPr>
        <w:t>, 302, 302.1</w:t>
      </w:r>
      <w:r w:rsidRPr="004A0E97">
        <w:rPr>
          <w:rFonts w:ascii="Times New Roman" w:hAnsi="Times New Roman" w:cs="Times New Roman"/>
          <w:color w:val="7030A0"/>
          <w:sz w:val="26"/>
          <w:szCs w:val="26"/>
        </w:rPr>
        <w:t xml:space="preserve"> Инструкции к Единому плану счетов № 157н.</w:t>
      </w:r>
    </w:p>
    <w:p w:rsidR="00D061F7" w:rsidRPr="000125C3" w:rsidRDefault="00D061F7" w:rsidP="009C03D0">
      <w:pPr>
        <w:pStyle w:val="2"/>
        <w:keepNext w:val="0"/>
        <w:numPr>
          <w:ilvl w:val="1"/>
          <w:numId w:val="0"/>
        </w:numPr>
        <w:spacing w:before="0" w:line="240" w:lineRule="auto"/>
        <w:jc w:val="both"/>
        <w:rPr>
          <w:rFonts w:ascii="Times New Roman" w:hAnsi="Times New Roman" w:cs="Times New Roman"/>
          <w:b w:val="0"/>
          <w:color w:val="7030A0"/>
        </w:rPr>
      </w:pPr>
      <w:r w:rsidRPr="000125C3">
        <w:rPr>
          <w:rFonts w:ascii="Times New Roman" w:hAnsi="Times New Roman" w:cs="Times New Roman"/>
          <w:b w:val="0"/>
          <w:color w:val="7030A0"/>
        </w:rPr>
        <w:t>1</w:t>
      </w:r>
      <w:r w:rsidR="000125C3" w:rsidRPr="000125C3">
        <w:rPr>
          <w:rFonts w:ascii="Times New Roman" w:hAnsi="Times New Roman" w:cs="Times New Roman"/>
          <w:b w:val="0"/>
          <w:color w:val="7030A0"/>
        </w:rPr>
        <w:t>1</w:t>
      </w:r>
      <w:r w:rsidRPr="000125C3">
        <w:rPr>
          <w:rFonts w:ascii="Times New Roman" w:hAnsi="Times New Roman" w:cs="Times New Roman"/>
          <w:b w:val="0"/>
          <w:color w:val="7030A0"/>
        </w:rPr>
        <w:t xml:space="preserve">.6.Субсидии на </w:t>
      </w:r>
      <w:proofErr w:type="spellStart"/>
      <w:r w:rsidRPr="000125C3">
        <w:rPr>
          <w:rFonts w:ascii="Times New Roman" w:hAnsi="Times New Roman" w:cs="Times New Roman"/>
          <w:b w:val="0"/>
          <w:color w:val="7030A0"/>
        </w:rPr>
        <w:t>госзадание</w:t>
      </w:r>
      <w:proofErr w:type="spellEnd"/>
      <w:r w:rsidRPr="000125C3">
        <w:rPr>
          <w:rFonts w:ascii="Times New Roman" w:hAnsi="Times New Roman" w:cs="Times New Roman"/>
          <w:b w:val="0"/>
          <w:color w:val="7030A0"/>
        </w:rPr>
        <w:t xml:space="preserve">, иные цели или другие средства с </w:t>
      </w:r>
      <w:hyperlink r:id="rId26" w:history="1">
        <w:r w:rsidRPr="000125C3">
          <w:rPr>
            <w:rStyle w:val="ab"/>
            <w:rFonts w:ascii="Times New Roman" w:hAnsi="Times New Roman" w:cs="Times New Roman"/>
            <w:b w:val="0"/>
            <w:color w:val="7030A0"/>
          </w:rPr>
          <w:t>условиями при передаче активов</w:t>
        </w:r>
      </w:hyperlink>
      <w:r w:rsidRPr="000125C3">
        <w:rPr>
          <w:rFonts w:ascii="Times New Roman" w:hAnsi="Times New Roman" w:cs="Times New Roman"/>
          <w:b w:val="0"/>
          <w:color w:val="7030A0"/>
        </w:rPr>
        <w:t xml:space="preserve"> переносятся со счета 0 401 40 100 на счет 0 401 10 100 на основании отчета с периодичностью, которая предусмотрена для отчетов по </w:t>
      </w:r>
      <w:proofErr w:type="spellStart"/>
      <w:r w:rsidRPr="000125C3">
        <w:rPr>
          <w:rFonts w:ascii="Times New Roman" w:hAnsi="Times New Roman" w:cs="Times New Roman"/>
          <w:b w:val="0"/>
          <w:color w:val="7030A0"/>
        </w:rPr>
        <w:t>госзаданию</w:t>
      </w:r>
      <w:proofErr w:type="spellEnd"/>
      <w:r w:rsidRPr="000125C3">
        <w:rPr>
          <w:rFonts w:ascii="Times New Roman" w:hAnsi="Times New Roman" w:cs="Times New Roman"/>
          <w:b w:val="0"/>
          <w:color w:val="7030A0"/>
        </w:rPr>
        <w:t xml:space="preserve"> или целевым средствам (если задание или условия при передаче активов выполнили).</w:t>
      </w:r>
    </w:p>
    <w:p w:rsidR="008D380C" w:rsidRPr="000125C3" w:rsidRDefault="008D380C" w:rsidP="009C03D0">
      <w:pPr>
        <w:pStyle w:val="Default"/>
        <w:jc w:val="both"/>
        <w:rPr>
          <w:color w:val="7030A0"/>
          <w:sz w:val="26"/>
          <w:szCs w:val="26"/>
        </w:rPr>
      </w:pPr>
      <w:r w:rsidRPr="000125C3">
        <w:rPr>
          <w:color w:val="7030A0"/>
          <w:sz w:val="26"/>
          <w:szCs w:val="26"/>
        </w:rPr>
        <w:t>1</w:t>
      </w:r>
      <w:r w:rsidR="000125C3" w:rsidRPr="00B121CF">
        <w:rPr>
          <w:color w:val="7030A0"/>
          <w:sz w:val="26"/>
          <w:szCs w:val="26"/>
        </w:rPr>
        <w:t>1</w:t>
      </w:r>
      <w:r w:rsidRPr="000125C3">
        <w:rPr>
          <w:color w:val="7030A0"/>
          <w:sz w:val="26"/>
          <w:szCs w:val="26"/>
        </w:rPr>
        <w:t>.7. Показатель размера расчетов с учредителем корректируется ежегодно перед составлением годовой отчетности.</w:t>
      </w:r>
      <w:bookmarkStart w:id="8" w:name="_ref_433113"/>
    </w:p>
    <w:p w:rsidR="008D380C" w:rsidRPr="000125C3" w:rsidRDefault="008D380C" w:rsidP="009C03D0">
      <w:pPr>
        <w:pStyle w:val="Default"/>
        <w:jc w:val="both"/>
        <w:rPr>
          <w:color w:val="7030A0"/>
          <w:sz w:val="26"/>
          <w:szCs w:val="26"/>
        </w:rPr>
      </w:pPr>
      <w:r w:rsidRPr="000125C3">
        <w:rPr>
          <w:color w:val="7030A0"/>
          <w:sz w:val="26"/>
          <w:szCs w:val="26"/>
        </w:rPr>
        <w:t xml:space="preserve">На суммы изменений показателя счета 0 210 06 000 учредителю направляется Извещение </w:t>
      </w:r>
      <w:hyperlink r:id="rId27" w:history="1">
        <w:r w:rsidRPr="000125C3">
          <w:rPr>
            <w:rStyle w:val="ab"/>
            <w:color w:val="7030A0"/>
            <w:sz w:val="26"/>
            <w:szCs w:val="26"/>
          </w:rPr>
          <w:t>(ф. 0504805)</w:t>
        </w:r>
      </w:hyperlink>
      <w:r w:rsidRPr="000125C3">
        <w:rPr>
          <w:color w:val="7030A0"/>
          <w:sz w:val="26"/>
          <w:szCs w:val="26"/>
        </w:rPr>
        <w:t>.</w:t>
      </w:r>
      <w:bookmarkStart w:id="9" w:name="_ref_433114"/>
      <w:bookmarkEnd w:id="8"/>
    </w:p>
    <w:p w:rsidR="008D380C" w:rsidRPr="000125C3" w:rsidRDefault="008D380C" w:rsidP="009C03D0">
      <w:pPr>
        <w:pStyle w:val="2"/>
        <w:spacing w:before="0" w:line="240" w:lineRule="auto"/>
        <w:jc w:val="both"/>
        <w:rPr>
          <w:rFonts w:ascii="Times New Roman" w:hAnsi="Times New Roman" w:cs="Times New Roman"/>
          <w:b w:val="0"/>
          <w:color w:val="7030A0"/>
        </w:rPr>
      </w:pPr>
      <w:bookmarkStart w:id="10" w:name="_ref_840807"/>
      <w:bookmarkEnd w:id="9"/>
      <w:r w:rsidRPr="000125C3">
        <w:rPr>
          <w:rFonts w:ascii="Times New Roman" w:hAnsi="Times New Roman" w:cs="Times New Roman"/>
          <w:b w:val="0"/>
          <w:color w:val="7030A0"/>
        </w:rPr>
        <w:t>1</w:t>
      </w:r>
      <w:r w:rsidR="000125C3" w:rsidRPr="00B121CF">
        <w:rPr>
          <w:rFonts w:ascii="Times New Roman" w:hAnsi="Times New Roman" w:cs="Times New Roman"/>
          <w:b w:val="0"/>
          <w:color w:val="7030A0"/>
        </w:rPr>
        <w:t>1</w:t>
      </w:r>
      <w:r w:rsidRPr="000125C3">
        <w:rPr>
          <w:rFonts w:ascii="Times New Roman" w:hAnsi="Times New Roman" w:cs="Times New Roman"/>
          <w:b w:val="0"/>
          <w:color w:val="7030A0"/>
        </w:rPr>
        <w:t>.8. Аналитический учет расчетов по платежам в бюджеты ведется в Карточке учета средств и расчетов (</w:t>
      </w:r>
      <w:hyperlink r:id="rId28" w:history="1">
        <w:r w:rsidRPr="000125C3">
          <w:rPr>
            <w:rStyle w:val="ab"/>
            <w:rFonts w:ascii="Times New Roman" w:hAnsi="Times New Roman" w:cs="Times New Roman"/>
            <w:b w:val="0"/>
            <w:color w:val="7030A0"/>
          </w:rPr>
          <w:t>ф. 0504051</w:t>
        </w:r>
      </w:hyperlink>
      <w:r w:rsidRPr="000125C3">
        <w:rPr>
          <w:rFonts w:ascii="Times New Roman" w:hAnsi="Times New Roman" w:cs="Times New Roman"/>
          <w:b w:val="0"/>
          <w:color w:val="7030A0"/>
        </w:rPr>
        <w:t>).</w:t>
      </w:r>
      <w:bookmarkEnd w:id="10"/>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1</w:t>
      </w:r>
      <w:r w:rsidR="000125C3" w:rsidRPr="00B121CF">
        <w:rPr>
          <w:rFonts w:ascii="Times New Roman" w:hAnsi="Times New Roman" w:cs="Times New Roman"/>
          <w:color w:val="7030A0"/>
          <w:sz w:val="26"/>
          <w:szCs w:val="26"/>
        </w:rPr>
        <w:t>1</w:t>
      </w:r>
      <w:r w:rsidRPr="000125C3">
        <w:rPr>
          <w:rFonts w:ascii="Times New Roman" w:hAnsi="Times New Roman" w:cs="Times New Roman"/>
          <w:color w:val="7030A0"/>
          <w:sz w:val="26"/>
          <w:szCs w:val="26"/>
        </w:rPr>
        <w:t xml:space="preserve">.9. В учреждении применяется счет </w:t>
      </w:r>
      <w:r w:rsidRPr="000125C3">
        <w:rPr>
          <w:rFonts w:ascii="Times New Roman" w:hAnsi="Times New Roman" w:cs="Times New Roman"/>
          <w:color w:val="7030A0"/>
          <w:sz w:val="26"/>
          <w:szCs w:val="26"/>
          <w:shd w:val="clear" w:color="auto" w:fill="FFFFFF"/>
        </w:rPr>
        <w:t>КБК</w:t>
      </w:r>
      <w:r w:rsidRPr="000125C3">
        <w:rPr>
          <w:rFonts w:ascii="Times New Roman" w:hAnsi="Times New Roman" w:cs="Times New Roman"/>
          <w:color w:val="7030A0"/>
          <w:sz w:val="26"/>
          <w:szCs w:val="26"/>
        </w:rPr>
        <w:t> Х.210.05.000 для расчетов с дебиторами по предоставлению учреждением:</w:t>
      </w:r>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-обеспечений заявок на участие в конкурентной закупке при перечислении средств на счет заказчика;</w:t>
      </w:r>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-обеспечений исполнения контракта (договора);</w:t>
      </w:r>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-других залогов, задатков.</w:t>
      </w:r>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 xml:space="preserve">Операции по счету </w:t>
      </w:r>
      <w:r w:rsidRPr="000125C3">
        <w:rPr>
          <w:rFonts w:ascii="Times New Roman" w:hAnsi="Times New Roman" w:cs="Times New Roman"/>
          <w:color w:val="7030A0"/>
          <w:sz w:val="26"/>
          <w:szCs w:val="26"/>
          <w:shd w:val="clear" w:color="auto" w:fill="FFFFFF"/>
        </w:rPr>
        <w:t>КБК</w:t>
      </w:r>
      <w:r w:rsidRPr="000125C3">
        <w:rPr>
          <w:rFonts w:ascii="Times New Roman" w:hAnsi="Times New Roman" w:cs="Times New Roman"/>
          <w:color w:val="7030A0"/>
          <w:sz w:val="26"/>
          <w:szCs w:val="26"/>
        </w:rPr>
        <w:t> Х.210.05.000 оформляются бухгалтерскими записями:</w:t>
      </w:r>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 xml:space="preserve">Дебет </w:t>
      </w:r>
      <w:r w:rsidRPr="000125C3">
        <w:rPr>
          <w:rFonts w:ascii="Times New Roman" w:hAnsi="Times New Roman" w:cs="Times New Roman"/>
          <w:color w:val="7030A0"/>
          <w:sz w:val="26"/>
          <w:szCs w:val="26"/>
          <w:shd w:val="clear" w:color="auto" w:fill="FFFFFF"/>
        </w:rPr>
        <w:t>КБК</w:t>
      </w:r>
      <w:r w:rsidRPr="000125C3">
        <w:rPr>
          <w:rFonts w:ascii="Times New Roman" w:hAnsi="Times New Roman" w:cs="Times New Roman"/>
          <w:color w:val="7030A0"/>
          <w:sz w:val="26"/>
          <w:szCs w:val="26"/>
        </w:rPr>
        <w:t xml:space="preserve"> Х.210.05.560 Кредит </w:t>
      </w:r>
      <w:r w:rsidRPr="000125C3">
        <w:rPr>
          <w:rFonts w:ascii="Times New Roman" w:hAnsi="Times New Roman" w:cs="Times New Roman"/>
          <w:color w:val="7030A0"/>
          <w:sz w:val="26"/>
          <w:szCs w:val="26"/>
          <w:shd w:val="clear" w:color="auto" w:fill="FFFFFF"/>
        </w:rPr>
        <w:t>КБК</w:t>
      </w:r>
      <w:r w:rsidRPr="000125C3">
        <w:rPr>
          <w:rFonts w:ascii="Times New Roman" w:hAnsi="Times New Roman" w:cs="Times New Roman"/>
          <w:color w:val="7030A0"/>
          <w:sz w:val="26"/>
          <w:szCs w:val="26"/>
        </w:rPr>
        <w:t xml:space="preserve"> Х.201.11.610 – при перечислении с лицевого счета учреждения средств; </w:t>
      </w:r>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 xml:space="preserve">Дебет </w:t>
      </w:r>
      <w:r w:rsidRPr="000125C3">
        <w:rPr>
          <w:rFonts w:ascii="Times New Roman" w:hAnsi="Times New Roman" w:cs="Times New Roman"/>
          <w:color w:val="7030A0"/>
          <w:sz w:val="26"/>
          <w:szCs w:val="26"/>
          <w:shd w:val="clear" w:color="auto" w:fill="FFFFFF"/>
        </w:rPr>
        <w:t>КБК</w:t>
      </w:r>
      <w:r w:rsidRPr="000125C3">
        <w:rPr>
          <w:rFonts w:ascii="Times New Roman" w:hAnsi="Times New Roman" w:cs="Times New Roman"/>
          <w:color w:val="7030A0"/>
          <w:sz w:val="26"/>
          <w:szCs w:val="26"/>
        </w:rPr>
        <w:t xml:space="preserve"> Х.201.11.510 Кредит </w:t>
      </w:r>
      <w:r w:rsidRPr="000125C3">
        <w:rPr>
          <w:rFonts w:ascii="Times New Roman" w:hAnsi="Times New Roman" w:cs="Times New Roman"/>
          <w:color w:val="7030A0"/>
          <w:sz w:val="26"/>
          <w:szCs w:val="26"/>
          <w:shd w:val="clear" w:color="auto" w:fill="FFFFFF"/>
        </w:rPr>
        <w:t>КБК</w:t>
      </w:r>
      <w:r w:rsidRPr="000125C3">
        <w:rPr>
          <w:rFonts w:ascii="Times New Roman" w:hAnsi="Times New Roman" w:cs="Times New Roman"/>
          <w:color w:val="7030A0"/>
          <w:sz w:val="26"/>
          <w:szCs w:val="26"/>
        </w:rPr>
        <w:t> Х.210.05.660 – возврат денежных средств на лицевой счет учреждения.</w:t>
      </w:r>
    </w:p>
    <w:p w:rsidR="008D380C" w:rsidRPr="000125C3" w:rsidRDefault="008D380C" w:rsidP="009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1</w:t>
      </w:r>
      <w:r w:rsidR="000125C3" w:rsidRPr="00B121CF">
        <w:rPr>
          <w:rFonts w:ascii="Times New Roman" w:hAnsi="Times New Roman" w:cs="Times New Roman"/>
          <w:color w:val="7030A0"/>
          <w:sz w:val="26"/>
          <w:szCs w:val="26"/>
        </w:rPr>
        <w:t>1</w:t>
      </w:r>
      <w:r w:rsidRPr="000125C3">
        <w:rPr>
          <w:rFonts w:ascii="Times New Roman" w:hAnsi="Times New Roman" w:cs="Times New Roman"/>
          <w:color w:val="7030A0"/>
          <w:sz w:val="26"/>
          <w:szCs w:val="26"/>
        </w:rPr>
        <w:t xml:space="preserve">.10. Задолженность дебиторов по условным арендным платежам (возмещение затрат по содержанию) определяется с учетом условий договора аренды (безвозмездного пользования), счетов поставщиков (подрядчиков) и признается в учете на основании Бухгалтерской справки </w:t>
      </w:r>
      <w:hyperlink r:id="rId29" w:history="1">
        <w:r w:rsidRPr="000125C3">
          <w:rPr>
            <w:rFonts w:ascii="Times New Roman" w:hAnsi="Times New Roman" w:cs="Times New Roman"/>
            <w:color w:val="7030A0"/>
            <w:sz w:val="26"/>
            <w:szCs w:val="26"/>
          </w:rPr>
          <w:t>(ф. 0504833)</w:t>
        </w:r>
      </w:hyperlink>
      <w:r w:rsidRPr="000125C3">
        <w:rPr>
          <w:rFonts w:ascii="Times New Roman" w:hAnsi="Times New Roman" w:cs="Times New Roman"/>
          <w:color w:val="7030A0"/>
          <w:sz w:val="26"/>
          <w:szCs w:val="26"/>
        </w:rPr>
        <w:t>.</w:t>
      </w:r>
    </w:p>
    <w:p w:rsidR="008D380C" w:rsidRPr="000125C3" w:rsidRDefault="008D380C" w:rsidP="009C03D0">
      <w:pPr>
        <w:pStyle w:val="1"/>
        <w:keepLines/>
        <w:jc w:val="both"/>
        <w:rPr>
          <w:b w:val="0"/>
          <w:color w:val="7030A0"/>
          <w:sz w:val="26"/>
          <w:szCs w:val="26"/>
        </w:rPr>
      </w:pPr>
      <w:r w:rsidRPr="000125C3">
        <w:rPr>
          <w:b w:val="0"/>
          <w:color w:val="7030A0"/>
          <w:sz w:val="26"/>
          <w:szCs w:val="26"/>
        </w:rPr>
        <w:t>1</w:t>
      </w:r>
      <w:r w:rsidR="000125C3" w:rsidRPr="00B121CF">
        <w:rPr>
          <w:b w:val="0"/>
          <w:color w:val="7030A0"/>
          <w:sz w:val="26"/>
          <w:szCs w:val="26"/>
        </w:rPr>
        <w:t>1</w:t>
      </w:r>
      <w:r w:rsidRPr="000125C3">
        <w:rPr>
          <w:b w:val="0"/>
          <w:color w:val="7030A0"/>
          <w:sz w:val="26"/>
          <w:szCs w:val="26"/>
        </w:rPr>
        <w:t>.11. Признание доходов от реализации нефинансовых активов осуществляется на дату реализации активов (перехода права собственности).</w:t>
      </w:r>
    </w:p>
    <w:p w:rsidR="00583E73" w:rsidRPr="000125C3" w:rsidRDefault="008D380C" w:rsidP="009C03D0">
      <w:pPr>
        <w:spacing w:after="0" w:line="240" w:lineRule="auto"/>
        <w:jc w:val="both"/>
        <w:rPr>
          <w:rFonts w:ascii="Times New Roman" w:hAnsi="Times New Roman" w:cs="Times New Roman"/>
          <w:color w:val="7030A0"/>
          <w:sz w:val="26"/>
          <w:szCs w:val="26"/>
        </w:rPr>
      </w:pPr>
      <w:r w:rsidRPr="000125C3">
        <w:rPr>
          <w:rFonts w:ascii="Times New Roman" w:hAnsi="Times New Roman" w:cs="Times New Roman"/>
          <w:color w:val="7030A0"/>
          <w:sz w:val="26"/>
          <w:szCs w:val="26"/>
        </w:rPr>
        <w:t>Основание: пункты 371, 372 Инструкции к Единому плану счетов № 157н.</w:t>
      </w:r>
    </w:p>
    <w:p w:rsidR="009A59EE" w:rsidRDefault="009A59EE" w:rsidP="00233FE8">
      <w:pPr>
        <w:spacing w:after="0" w:line="360" w:lineRule="auto"/>
        <w:jc w:val="both"/>
        <w:rPr>
          <w:rFonts w:ascii="Times New Roman" w:hAnsi="Times New Roman" w:cs="Times New Roman"/>
          <w:color w:val="7030A0"/>
          <w:sz w:val="26"/>
          <w:szCs w:val="26"/>
        </w:rPr>
      </w:pPr>
    </w:p>
    <w:p w:rsidR="00A52F0C" w:rsidRDefault="00A52F0C" w:rsidP="00233FE8">
      <w:pPr>
        <w:spacing w:after="0" w:line="360" w:lineRule="auto"/>
        <w:jc w:val="both"/>
        <w:rPr>
          <w:rFonts w:ascii="Times New Roman" w:hAnsi="Times New Roman" w:cs="Times New Roman"/>
          <w:color w:val="7030A0"/>
          <w:sz w:val="26"/>
          <w:szCs w:val="26"/>
        </w:rPr>
      </w:pPr>
    </w:p>
    <w:p w:rsidR="00A52F0C" w:rsidRPr="000125C3" w:rsidRDefault="00A52F0C" w:rsidP="00233FE8">
      <w:pPr>
        <w:spacing w:after="0" w:line="360" w:lineRule="auto"/>
        <w:jc w:val="both"/>
        <w:rPr>
          <w:rFonts w:ascii="Times New Roman" w:hAnsi="Times New Roman" w:cs="Times New Roman"/>
          <w:color w:val="7030A0"/>
          <w:sz w:val="26"/>
          <w:szCs w:val="26"/>
        </w:rPr>
      </w:pPr>
    </w:p>
    <w:p w:rsidR="00CA1F57" w:rsidRPr="003945B1" w:rsidRDefault="004526A8" w:rsidP="00ED0A00">
      <w:pPr>
        <w:pStyle w:val="ConsPlusNormal"/>
        <w:ind w:firstLine="709"/>
        <w:jc w:val="center"/>
        <w:rPr>
          <w:rFonts w:ascii="Times New Roman" w:hAnsi="Times New Roman" w:cs="Times New Roman"/>
          <w:b/>
          <w:color w:val="7030A0"/>
          <w:sz w:val="26"/>
          <w:szCs w:val="26"/>
        </w:rPr>
      </w:pPr>
      <w:r w:rsidRPr="003945B1">
        <w:rPr>
          <w:rFonts w:ascii="Times New Roman" w:hAnsi="Times New Roman" w:cs="Times New Roman"/>
          <w:b/>
          <w:color w:val="7030A0"/>
          <w:sz w:val="26"/>
          <w:szCs w:val="26"/>
        </w:rPr>
        <w:t>1</w:t>
      </w:r>
      <w:r w:rsidR="0075717F" w:rsidRPr="00B121CF">
        <w:rPr>
          <w:rFonts w:ascii="Times New Roman" w:hAnsi="Times New Roman" w:cs="Times New Roman"/>
          <w:b/>
          <w:color w:val="7030A0"/>
          <w:sz w:val="26"/>
          <w:szCs w:val="26"/>
        </w:rPr>
        <w:t>2</w:t>
      </w:r>
      <w:r w:rsidR="00BE1A89" w:rsidRPr="003945B1">
        <w:rPr>
          <w:rFonts w:ascii="Times New Roman" w:hAnsi="Times New Roman" w:cs="Times New Roman"/>
          <w:b/>
          <w:color w:val="7030A0"/>
          <w:sz w:val="26"/>
          <w:szCs w:val="26"/>
        </w:rPr>
        <w:t>.</w:t>
      </w:r>
      <w:r w:rsidRPr="003945B1">
        <w:rPr>
          <w:rFonts w:ascii="Times New Roman" w:hAnsi="Times New Roman" w:cs="Times New Roman"/>
          <w:b/>
          <w:color w:val="7030A0"/>
          <w:sz w:val="26"/>
          <w:szCs w:val="26"/>
        </w:rPr>
        <w:t xml:space="preserve"> </w:t>
      </w:r>
      <w:r w:rsidR="00D061F7" w:rsidRPr="003945B1">
        <w:rPr>
          <w:rFonts w:ascii="Times New Roman" w:hAnsi="Times New Roman" w:cs="Times New Roman"/>
          <w:b/>
          <w:bCs/>
          <w:color w:val="7030A0"/>
          <w:sz w:val="26"/>
          <w:szCs w:val="26"/>
        </w:rPr>
        <w:t xml:space="preserve">Санкционирование </w:t>
      </w:r>
      <w:r w:rsidR="00CA1F57" w:rsidRPr="003945B1">
        <w:rPr>
          <w:rFonts w:ascii="Times New Roman" w:hAnsi="Times New Roman" w:cs="Times New Roman"/>
          <w:b/>
          <w:bCs/>
          <w:color w:val="7030A0"/>
          <w:sz w:val="26"/>
          <w:szCs w:val="26"/>
        </w:rPr>
        <w:t>доходов</w:t>
      </w:r>
      <w:r w:rsidR="00ED0A00">
        <w:rPr>
          <w:rFonts w:ascii="Times New Roman" w:hAnsi="Times New Roman" w:cs="Times New Roman"/>
          <w:b/>
          <w:bCs/>
          <w:color w:val="7030A0"/>
          <w:sz w:val="26"/>
          <w:szCs w:val="26"/>
        </w:rPr>
        <w:t xml:space="preserve"> и расходов</w:t>
      </w:r>
    </w:p>
    <w:p w:rsidR="00CA1F57" w:rsidRPr="001C3D5E" w:rsidRDefault="00CA1F57" w:rsidP="00ED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color w:val="7030A0"/>
          <w:sz w:val="26"/>
          <w:szCs w:val="26"/>
        </w:rPr>
      </w:pPr>
      <w:r w:rsidRPr="001C3D5E">
        <w:rPr>
          <w:rFonts w:ascii="Times New Roman" w:hAnsi="Times New Roman" w:cs="Times New Roman"/>
          <w:color w:val="7030A0"/>
          <w:sz w:val="26"/>
          <w:szCs w:val="26"/>
        </w:rPr>
        <w:t> 1</w:t>
      </w:r>
      <w:r w:rsidR="0075717F" w:rsidRPr="00B121CF">
        <w:rPr>
          <w:rFonts w:ascii="Times New Roman" w:hAnsi="Times New Roman" w:cs="Times New Roman"/>
          <w:color w:val="7030A0"/>
          <w:sz w:val="26"/>
          <w:szCs w:val="26"/>
        </w:rPr>
        <w:t>2</w:t>
      </w:r>
      <w:r w:rsidRPr="001C3D5E">
        <w:rPr>
          <w:rFonts w:ascii="Times New Roman" w:hAnsi="Times New Roman" w:cs="Times New Roman"/>
          <w:color w:val="7030A0"/>
          <w:sz w:val="26"/>
          <w:szCs w:val="26"/>
        </w:rPr>
        <w:t>.1.</w:t>
      </w:r>
      <w:r w:rsidRPr="001C3D5E">
        <w:rPr>
          <w:rFonts w:ascii="Times New Roman" w:hAnsi="Times New Roman" w:cs="Times New Roman"/>
          <w:iCs/>
          <w:color w:val="7030A0"/>
          <w:sz w:val="26"/>
          <w:szCs w:val="26"/>
        </w:rPr>
        <w:t xml:space="preserve">Санкционирование.                                                                                       </w:t>
      </w:r>
    </w:p>
    <w:p w:rsidR="00CA1F57" w:rsidRPr="001C3D5E" w:rsidRDefault="00CA1F57" w:rsidP="00ED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color w:val="7030A0"/>
          <w:sz w:val="26"/>
          <w:szCs w:val="26"/>
        </w:rPr>
      </w:pPr>
      <w:r w:rsidRPr="001C3D5E">
        <w:rPr>
          <w:rFonts w:ascii="Times New Roman" w:hAnsi="Times New Roman" w:cs="Times New Roman"/>
          <w:color w:val="7030A0"/>
          <w:sz w:val="26"/>
          <w:szCs w:val="26"/>
        </w:rPr>
        <w:t>Для целей бухгалтерского (бюджетного) учета установлен следующий порядок отражения в учете обязательств на счетах группы 500:</w:t>
      </w:r>
    </w:p>
    <w:p w:rsidR="00CA1F57" w:rsidRPr="001C3D5E" w:rsidRDefault="00CA1F57" w:rsidP="00ED0A00">
      <w:pPr>
        <w:pStyle w:val="a9"/>
        <w:ind w:firstLine="709"/>
        <w:rPr>
          <w:color w:val="7030A0"/>
          <w:sz w:val="26"/>
          <w:szCs w:val="26"/>
        </w:rPr>
      </w:pPr>
      <w:r w:rsidRPr="001C3D5E">
        <w:rPr>
          <w:color w:val="7030A0"/>
          <w:sz w:val="26"/>
          <w:szCs w:val="26"/>
        </w:rPr>
        <w:t>- принимаемые обязательства по заработной плате перед сотрудниками учреждения отражать в учете не позднее последнего дня месяца, за который производится начисление, на основании расчетно-платежной ведомости;</w:t>
      </w:r>
    </w:p>
    <w:p w:rsidR="00CA1F57" w:rsidRPr="001C3D5E" w:rsidRDefault="00CA1F57" w:rsidP="00ED0A00">
      <w:pPr>
        <w:pStyle w:val="a9"/>
        <w:ind w:firstLine="709"/>
        <w:rPr>
          <w:color w:val="7030A0"/>
          <w:sz w:val="26"/>
          <w:szCs w:val="26"/>
        </w:rPr>
      </w:pPr>
      <w:r w:rsidRPr="001C3D5E">
        <w:rPr>
          <w:color w:val="7030A0"/>
          <w:sz w:val="26"/>
          <w:szCs w:val="26"/>
        </w:rPr>
        <w:t xml:space="preserve">-  принимаемые обязательства по налогам отражать в учете не позднее последнего дня месяца, за который производится начисление; </w:t>
      </w:r>
    </w:p>
    <w:p w:rsidR="00CA1F57" w:rsidRPr="001C3D5E" w:rsidRDefault="00CA1F57" w:rsidP="00ED0A00">
      <w:pPr>
        <w:pStyle w:val="a9"/>
        <w:ind w:firstLine="709"/>
        <w:rPr>
          <w:color w:val="7030A0"/>
          <w:sz w:val="26"/>
          <w:szCs w:val="26"/>
        </w:rPr>
      </w:pPr>
      <w:r w:rsidRPr="001C3D5E">
        <w:rPr>
          <w:color w:val="7030A0"/>
          <w:sz w:val="26"/>
          <w:szCs w:val="26"/>
        </w:rPr>
        <w:t xml:space="preserve">- принимаемые обязательства по контрактам /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отражать в день подписания соответствующих контрактов / договоров. Обязательства принимаются: </w:t>
      </w:r>
    </w:p>
    <w:p w:rsidR="00CA1F57" w:rsidRPr="001C3D5E" w:rsidRDefault="00CA1F57" w:rsidP="00ED0A00">
      <w:pPr>
        <w:pStyle w:val="a9"/>
        <w:ind w:firstLine="709"/>
        <w:rPr>
          <w:color w:val="7030A0"/>
          <w:sz w:val="26"/>
          <w:szCs w:val="26"/>
        </w:rPr>
      </w:pPr>
      <w:r w:rsidRPr="001C3D5E">
        <w:rPr>
          <w:color w:val="7030A0"/>
          <w:sz w:val="26"/>
          <w:szCs w:val="26"/>
        </w:rPr>
        <w:t>- при заключении государственных контрактов (договоров) на поставку товаров (выполнение работ, оказание услуг) - в размере стоимости государственного контракта (договора) при поступлении договорной документации в бухгалтерию и отражаются в бюджетном учете в день поступления соответствующих контрактов (договоров);</w:t>
      </w:r>
    </w:p>
    <w:p w:rsidR="00CA1F57" w:rsidRPr="001C3D5E" w:rsidRDefault="00CA1F57" w:rsidP="00ED0A00">
      <w:pPr>
        <w:pStyle w:val="a9"/>
        <w:ind w:firstLine="709"/>
        <w:rPr>
          <w:color w:val="7030A0"/>
          <w:sz w:val="26"/>
          <w:szCs w:val="26"/>
        </w:rPr>
      </w:pPr>
      <w:r w:rsidRPr="001C3D5E">
        <w:rPr>
          <w:color w:val="7030A0"/>
          <w:sz w:val="26"/>
          <w:szCs w:val="26"/>
        </w:rPr>
        <w:t>- при начислении оплаты труда, пособий, иных выплат - на основании расчетно-платежной ведомости и отражаются в бюджетном учете не позднее последнего дня месяца, за который производится начисление (на дату образования кредиторской задолженности);</w:t>
      </w:r>
    </w:p>
    <w:p w:rsidR="00CA1F57" w:rsidRPr="001C3D5E" w:rsidRDefault="00CA1F57" w:rsidP="00ED0A00">
      <w:pPr>
        <w:pStyle w:val="a9"/>
        <w:ind w:firstLine="709"/>
        <w:rPr>
          <w:color w:val="7030A0"/>
          <w:sz w:val="26"/>
          <w:szCs w:val="26"/>
        </w:rPr>
      </w:pPr>
      <w:r w:rsidRPr="001C3D5E">
        <w:rPr>
          <w:color w:val="7030A0"/>
          <w:sz w:val="26"/>
          <w:szCs w:val="26"/>
        </w:rPr>
        <w:t>- при начислении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 на основании расчетно-платежной ведомости  и отражаются в бюджетном учете не позднее последнего дня месяца, за который производится начисление (на дату образования кредиторской задолженности).</w:t>
      </w:r>
    </w:p>
    <w:p w:rsidR="00CA1F57" w:rsidRPr="001C3D5E" w:rsidRDefault="00CA1F57" w:rsidP="00ED0A00">
      <w:pPr>
        <w:pStyle w:val="a9"/>
        <w:rPr>
          <w:color w:val="7030A0"/>
          <w:sz w:val="26"/>
          <w:szCs w:val="26"/>
        </w:rPr>
      </w:pPr>
      <w:r w:rsidRPr="001C3D5E">
        <w:rPr>
          <w:color w:val="7030A0"/>
          <w:sz w:val="26"/>
          <w:szCs w:val="26"/>
        </w:rPr>
        <w:t>1</w:t>
      </w:r>
      <w:r w:rsidR="001C3D5E" w:rsidRPr="00B121CF">
        <w:rPr>
          <w:color w:val="7030A0"/>
          <w:sz w:val="26"/>
          <w:szCs w:val="26"/>
        </w:rPr>
        <w:t>2</w:t>
      </w:r>
      <w:r w:rsidRPr="001C3D5E">
        <w:rPr>
          <w:color w:val="7030A0"/>
          <w:sz w:val="26"/>
          <w:szCs w:val="26"/>
        </w:rPr>
        <w:t>.2. Денежные обязательства принимаются:</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расчетно-платежной ведомости (</w:t>
      </w:r>
      <w:hyperlink r:id="rId30" w:history="1">
        <w:r w:rsidRPr="00050A6D">
          <w:rPr>
            <w:rStyle w:val="ab"/>
            <w:rFonts w:ascii="Times New Roman" w:hAnsi="Times New Roman" w:cs="Times New Roman"/>
            <w:color w:val="7030A0"/>
            <w:sz w:val="26"/>
            <w:szCs w:val="26"/>
          </w:rPr>
          <w:t>ф. 0504401</w:t>
        </w:r>
      </w:hyperlink>
      <w:r w:rsidRPr="00050A6D">
        <w:rPr>
          <w:rFonts w:ascii="Times New Roman" w:hAnsi="Times New Roman" w:cs="Times New Roman"/>
          <w:color w:val="7030A0"/>
          <w:sz w:val="26"/>
          <w:szCs w:val="26"/>
        </w:rPr>
        <w:t>);</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расчетной ведомости (</w:t>
      </w:r>
      <w:hyperlink r:id="rId31" w:history="1">
        <w:r w:rsidRPr="00050A6D">
          <w:rPr>
            <w:rStyle w:val="ab"/>
            <w:rFonts w:ascii="Times New Roman" w:hAnsi="Times New Roman" w:cs="Times New Roman"/>
            <w:color w:val="7030A0"/>
            <w:sz w:val="26"/>
            <w:szCs w:val="26"/>
          </w:rPr>
          <w:t>ф. 0504402</w:t>
        </w:r>
      </w:hyperlink>
      <w:r w:rsidRPr="00050A6D">
        <w:rPr>
          <w:rFonts w:ascii="Times New Roman" w:hAnsi="Times New Roman" w:cs="Times New Roman"/>
          <w:color w:val="7030A0"/>
          <w:sz w:val="26"/>
          <w:szCs w:val="26"/>
        </w:rPr>
        <w:t>);</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записки-расчета об исчислении среднего заработка при предоставлении отпуска, увольнении и других случаях (</w:t>
      </w:r>
      <w:hyperlink r:id="rId32" w:history="1">
        <w:r w:rsidRPr="00050A6D">
          <w:rPr>
            <w:rStyle w:val="ab"/>
            <w:rFonts w:ascii="Times New Roman" w:hAnsi="Times New Roman" w:cs="Times New Roman"/>
            <w:color w:val="7030A0"/>
            <w:sz w:val="26"/>
            <w:szCs w:val="26"/>
          </w:rPr>
          <w:t>ф. 0504425</w:t>
        </w:r>
      </w:hyperlink>
      <w:r w:rsidRPr="00050A6D">
        <w:rPr>
          <w:rFonts w:ascii="Times New Roman" w:hAnsi="Times New Roman" w:cs="Times New Roman"/>
          <w:color w:val="7030A0"/>
          <w:sz w:val="26"/>
          <w:szCs w:val="26"/>
        </w:rPr>
        <w:t>);</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бухгалтерской справки (</w:t>
      </w:r>
      <w:hyperlink r:id="rId33" w:history="1">
        <w:r w:rsidRPr="00050A6D">
          <w:rPr>
            <w:rStyle w:val="ab"/>
            <w:rFonts w:ascii="Times New Roman" w:hAnsi="Times New Roman" w:cs="Times New Roman"/>
            <w:color w:val="7030A0"/>
            <w:sz w:val="26"/>
            <w:szCs w:val="26"/>
          </w:rPr>
          <w:t>ф. 0504833</w:t>
        </w:r>
      </w:hyperlink>
      <w:r w:rsidRPr="00050A6D">
        <w:rPr>
          <w:rFonts w:ascii="Times New Roman" w:hAnsi="Times New Roman" w:cs="Times New Roman"/>
          <w:color w:val="7030A0"/>
          <w:sz w:val="26"/>
          <w:szCs w:val="26"/>
        </w:rPr>
        <w:t>);</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акта выполненных работ;</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акта об оказании услуг;</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акта приема-передачи;</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договора</w:t>
      </w:r>
      <w:r w:rsidR="00A00407">
        <w:rPr>
          <w:rFonts w:ascii="Times New Roman" w:hAnsi="Times New Roman" w:cs="Times New Roman"/>
          <w:color w:val="7030A0"/>
          <w:sz w:val="26"/>
          <w:szCs w:val="26"/>
        </w:rPr>
        <w:t>(контракта)</w:t>
      </w:r>
      <w:r w:rsidRPr="00050A6D">
        <w:rPr>
          <w:rFonts w:ascii="Times New Roman" w:hAnsi="Times New Roman" w:cs="Times New Roman"/>
          <w:color w:val="7030A0"/>
          <w:sz w:val="26"/>
          <w:szCs w:val="26"/>
        </w:rPr>
        <w:t xml:space="preserve"> в случае осуществления авансовых платежей в соответствии с его условиями;</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авансового отчета (</w:t>
      </w:r>
      <w:hyperlink r:id="rId34" w:history="1">
        <w:r w:rsidRPr="00050A6D">
          <w:rPr>
            <w:rStyle w:val="ab"/>
            <w:rFonts w:ascii="Times New Roman" w:hAnsi="Times New Roman" w:cs="Times New Roman"/>
            <w:color w:val="7030A0"/>
            <w:sz w:val="26"/>
            <w:szCs w:val="26"/>
          </w:rPr>
          <w:t>ф. 0504505</w:t>
        </w:r>
      </w:hyperlink>
      <w:r w:rsidRPr="00050A6D">
        <w:rPr>
          <w:rFonts w:ascii="Times New Roman" w:hAnsi="Times New Roman" w:cs="Times New Roman"/>
          <w:color w:val="7030A0"/>
          <w:sz w:val="26"/>
          <w:szCs w:val="26"/>
        </w:rPr>
        <w:t>);</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справки-расчета;</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счета;</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счета-фактуры;</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товарной накладной (ТОРГ-12) (</w:t>
      </w:r>
      <w:hyperlink r:id="rId35" w:history="1">
        <w:r w:rsidRPr="00050A6D">
          <w:rPr>
            <w:rStyle w:val="ab"/>
            <w:rFonts w:ascii="Times New Roman" w:hAnsi="Times New Roman" w:cs="Times New Roman"/>
            <w:color w:val="7030A0"/>
            <w:sz w:val="26"/>
            <w:szCs w:val="26"/>
          </w:rPr>
          <w:t>ф. 0330212</w:t>
        </w:r>
      </w:hyperlink>
      <w:r w:rsidRPr="00050A6D">
        <w:rPr>
          <w:rFonts w:ascii="Times New Roman" w:hAnsi="Times New Roman" w:cs="Times New Roman"/>
          <w:color w:val="7030A0"/>
          <w:sz w:val="26"/>
          <w:szCs w:val="26"/>
        </w:rPr>
        <w:t>);</w:t>
      </w:r>
    </w:p>
    <w:p w:rsidR="00050A6D" w:rsidRPr="00A00407" w:rsidRDefault="00050A6D" w:rsidP="00A00407">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универсального передаточного документа;</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исполнительного листа, судебного приказа;</w:t>
      </w:r>
    </w:p>
    <w:p w:rsidR="00050A6D" w:rsidRPr="00050A6D"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налоговой декларации, налогового расчета (расчета авансовых платежей), расчета по страховым взносам;</w:t>
      </w:r>
    </w:p>
    <w:p w:rsidR="00050A6D" w:rsidRPr="00A00407" w:rsidRDefault="00050A6D" w:rsidP="00050A6D">
      <w:pPr>
        <w:pStyle w:val="a4"/>
        <w:numPr>
          <w:ilvl w:val="1"/>
          <w:numId w:val="35"/>
        </w:numPr>
        <w:ind w:firstLine="709"/>
        <w:jc w:val="both"/>
        <w:rPr>
          <w:rFonts w:ascii="Times New Roman" w:hAnsi="Times New Roman" w:cs="Times New Roman"/>
          <w:color w:val="7030A0"/>
          <w:sz w:val="26"/>
          <w:szCs w:val="26"/>
        </w:rPr>
      </w:pPr>
      <w:r w:rsidRPr="00050A6D">
        <w:rPr>
          <w:rFonts w:ascii="Times New Roman" w:hAnsi="Times New Roman" w:cs="Times New Roman"/>
          <w:color w:val="7030A0"/>
          <w:sz w:val="26"/>
          <w:szCs w:val="26"/>
        </w:rPr>
        <w:t>решения налогового о</w:t>
      </w:r>
      <w:r w:rsidR="00A00407">
        <w:rPr>
          <w:rFonts w:ascii="Times New Roman" w:hAnsi="Times New Roman" w:cs="Times New Roman"/>
          <w:color w:val="7030A0"/>
          <w:sz w:val="26"/>
          <w:szCs w:val="26"/>
        </w:rPr>
        <w:t>ргана о взыскании задолженности.</w:t>
      </w:r>
    </w:p>
    <w:p w:rsidR="00CA1F57" w:rsidRDefault="00CA1F57" w:rsidP="00050A6D">
      <w:pPr>
        <w:pStyle w:val="a9"/>
        <w:rPr>
          <w:color w:val="7030A0"/>
          <w:sz w:val="26"/>
          <w:szCs w:val="26"/>
        </w:rPr>
      </w:pPr>
      <w:r w:rsidRPr="00050A6D">
        <w:rPr>
          <w:color w:val="7030A0"/>
          <w:sz w:val="26"/>
          <w:szCs w:val="26"/>
        </w:rPr>
        <w:t>1</w:t>
      </w:r>
      <w:r w:rsidR="001C3D5E" w:rsidRPr="00050A6D">
        <w:rPr>
          <w:color w:val="7030A0"/>
          <w:sz w:val="26"/>
          <w:szCs w:val="26"/>
        </w:rPr>
        <w:t>2</w:t>
      </w:r>
      <w:r w:rsidRPr="00050A6D">
        <w:rPr>
          <w:color w:val="7030A0"/>
          <w:sz w:val="26"/>
          <w:szCs w:val="26"/>
        </w:rPr>
        <w:t>.3. Для целей бухгалтерского  учета начисление доходов в виде пожертвований от юридических и физических лиц производить в момент зачисления указанных доходов на лицевой счет учреждения.</w:t>
      </w:r>
    </w:p>
    <w:p w:rsidR="00E03724" w:rsidRPr="00050A6D" w:rsidRDefault="00E03724" w:rsidP="00050A6D">
      <w:pPr>
        <w:pStyle w:val="a9"/>
        <w:rPr>
          <w:color w:val="7030A0"/>
          <w:sz w:val="26"/>
          <w:szCs w:val="26"/>
        </w:rPr>
      </w:pPr>
    </w:p>
    <w:p w:rsidR="00E03724" w:rsidRPr="00A00407" w:rsidRDefault="00E03724" w:rsidP="00A00407">
      <w:pPr>
        <w:spacing w:after="0" w:line="240" w:lineRule="auto"/>
        <w:ind w:firstLine="709"/>
        <w:jc w:val="both"/>
        <w:rPr>
          <w:rFonts w:ascii="Times New Roman" w:hAnsi="Times New Roman" w:cs="Times New Roman"/>
          <w:b/>
          <w:color w:val="7030A0"/>
          <w:sz w:val="26"/>
          <w:szCs w:val="26"/>
        </w:rPr>
      </w:pPr>
      <w:r w:rsidRPr="00A00407">
        <w:rPr>
          <w:rFonts w:ascii="Times New Roman" w:hAnsi="Times New Roman" w:cs="Times New Roman"/>
          <w:b/>
          <w:bCs/>
          <w:color w:val="7030A0"/>
          <w:sz w:val="26"/>
          <w:szCs w:val="26"/>
        </w:rPr>
        <w:t>13.</w:t>
      </w:r>
      <w:r w:rsidRPr="00A00407">
        <w:rPr>
          <w:rFonts w:ascii="Times New Roman" w:hAnsi="Times New Roman" w:cs="Times New Roman"/>
          <w:b/>
          <w:color w:val="7030A0"/>
          <w:sz w:val="26"/>
          <w:szCs w:val="26"/>
        </w:rPr>
        <w:t xml:space="preserve"> Порядок отражения в бухгалтерском учете и отчетности событий после отчетной даты</w:t>
      </w:r>
    </w:p>
    <w:p w:rsidR="00E03724" w:rsidRDefault="008377E9" w:rsidP="00A00407">
      <w:pPr>
        <w:spacing w:after="0" w:line="240" w:lineRule="auto"/>
        <w:jc w:val="both"/>
        <w:rPr>
          <w:rFonts w:ascii="Times New Roman" w:hAnsi="Times New Roman" w:cs="Times New Roman"/>
          <w:color w:val="7030A0"/>
          <w:sz w:val="26"/>
          <w:szCs w:val="26"/>
        </w:rPr>
      </w:pPr>
      <w:r>
        <w:rPr>
          <w:rFonts w:ascii="Times New Roman" w:hAnsi="Times New Roman" w:cs="Times New Roman"/>
          <w:color w:val="7030A0"/>
          <w:sz w:val="26"/>
          <w:szCs w:val="26"/>
        </w:rPr>
        <w:t>13.</w:t>
      </w:r>
      <w:r w:rsidR="00E03724" w:rsidRPr="00A00407">
        <w:rPr>
          <w:rFonts w:ascii="Times New Roman" w:hAnsi="Times New Roman" w:cs="Times New Roman"/>
          <w:color w:val="7030A0"/>
          <w:sz w:val="26"/>
          <w:szCs w:val="26"/>
        </w:rPr>
        <w:t>1.Признание в учете и раскрытие в бухгалтерской отчетности событий после отчетной даты осуществляется в порядке, приведенном в Приложении 15.</w:t>
      </w:r>
    </w:p>
    <w:p w:rsidR="003D1091" w:rsidRPr="00A00407" w:rsidRDefault="003D1091" w:rsidP="00A00407">
      <w:pPr>
        <w:spacing w:after="0" w:line="240" w:lineRule="auto"/>
        <w:jc w:val="both"/>
        <w:rPr>
          <w:rFonts w:ascii="Times New Roman" w:hAnsi="Times New Roman" w:cs="Times New Roman"/>
          <w:color w:val="7030A0"/>
          <w:sz w:val="26"/>
          <w:szCs w:val="26"/>
        </w:rPr>
      </w:pPr>
    </w:p>
    <w:p w:rsidR="00A00407" w:rsidRPr="00A00407" w:rsidRDefault="00A00407" w:rsidP="003D1091">
      <w:pPr>
        <w:spacing w:after="0" w:line="240" w:lineRule="auto"/>
        <w:jc w:val="center"/>
        <w:rPr>
          <w:rFonts w:ascii="Times New Roman" w:hAnsi="Times New Roman" w:cs="Times New Roman"/>
          <w:color w:val="7030A0"/>
          <w:sz w:val="26"/>
          <w:szCs w:val="26"/>
        </w:rPr>
      </w:pPr>
      <w:r w:rsidRPr="00A00407">
        <w:rPr>
          <w:rFonts w:ascii="Times New Roman" w:hAnsi="Times New Roman" w:cs="Times New Roman"/>
          <w:b/>
          <w:bCs/>
          <w:color w:val="7030A0"/>
          <w:sz w:val="26"/>
          <w:szCs w:val="26"/>
        </w:rPr>
        <w:t>14. Целевые средства</w:t>
      </w:r>
    </w:p>
    <w:p w:rsidR="003D1091" w:rsidRDefault="008377E9" w:rsidP="000C7002">
      <w:pPr>
        <w:spacing w:after="0" w:line="240" w:lineRule="auto"/>
        <w:jc w:val="both"/>
        <w:rPr>
          <w:rFonts w:ascii="Times New Roman" w:hAnsi="Times New Roman" w:cs="Times New Roman"/>
          <w:color w:val="7030A0"/>
          <w:sz w:val="26"/>
          <w:szCs w:val="26"/>
        </w:rPr>
      </w:pPr>
      <w:r>
        <w:rPr>
          <w:rFonts w:ascii="Times New Roman" w:hAnsi="Times New Roman" w:cs="Times New Roman"/>
          <w:color w:val="7030A0"/>
          <w:sz w:val="26"/>
          <w:szCs w:val="26"/>
        </w:rPr>
        <w:t>14.</w:t>
      </w:r>
      <w:r w:rsidR="00A00407" w:rsidRPr="00A00407">
        <w:rPr>
          <w:rFonts w:ascii="Times New Roman" w:hAnsi="Times New Roman" w:cs="Times New Roman"/>
          <w:color w:val="7030A0"/>
          <w:sz w:val="26"/>
          <w:szCs w:val="26"/>
        </w:rPr>
        <w:t xml:space="preserve">1. Расчеты с целевыми поступлениями на </w:t>
      </w:r>
      <w:proofErr w:type="spellStart"/>
      <w:r w:rsidR="00A00407" w:rsidRPr="00A00407">
        <w:rPr>
          <w:rFonts w:ascii="Times New Roman" w:hAnsi="Times New Roman" w:cs="Times New Roman"/>
          <w:color w:val="7030A0"/>
          <w:sz w:val="26"/>
          <w:szCs w:val="26"/>
        </w:rPr>
        <w:t>забалансовом</w:t>
      </w:r>
      <w:proofErr w:type="spellEnd"/>
      <w:r w:rsidR="00A00407" w:rsidRPr="00A00407">
        <w:rPr>
          <w:rFonts w:ascii="Times New Roman" w:hAnsi="Times New Roman" w:cs="Times New Roman"/>
          <w:color w:val="7030A0"/>
          <w:sz w:val="26"/>
          <w:szCs w:val="26"/>
        </w:rPr>
        <w:t xml:space="preserve"> счете 17 и целевыми выбытиями на </w:t>
      </w:r>
      <w:proofErr w:type="spellStart"/>
      <w:r w:rsidR="00A00407" w:rsidRPr="00A00407">
        <w:rPr>
          <w:rFonts w:ascii="Times New Roman" w:hAnsi="Times New Roman" w:cs="Times New Roman"/>
          <w:color w:val="7030A0"/>
          <w:sz w:val="26"/>
          <w:szCs w:val="26"/>
        </w:rPr>
        <w:t>забалансовом</w:t>
      </w:r>
      <w:proofErr w:type="spellEnd"/>
      <w:r w:rsidR="00A00407" w:rsidRPr="00A00407">
        <w:rPr>
          <w:rFonts w:ascii="Times New Roman" w:hAnsi="Times New Roman" w:cs="Times New Roman"/>
          <w:color w:val="7030A0"/>
          <w:sz w:val="26"/>
          <w:szCs w:val="26"/>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0C7002" w:rsidRPr="000C7002" w:rsidRDefault="000C7002" w:rsidP="000C7002">
      <w:pPr>
        <w:spacing w:after="0" w:line="240" w:lineRule="auto"/>
        <w:jc w:val="both"/>
        <w:rPr>
          <w:rFonts w:ascii="Times New Roman" w:hAnsi="Times New Roman" w:cs="Times New Roman"/>
          <w:color w:val="7030A0"/>
          <w:sz w:val="26"/>
          <w:szCs w:val="26"/>
        </w:rPr>
      </w:pPr>
    </w:p>
    <w:p w:rsidR="00C25809" w:rsidRPr="00D131AF" w:rsidRDefault="003D1091" w:rsidP="00D131A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center"/>
        <w:rPr>
          <w:rFonts w:ascii="Times New Roman" w:hAnsi="Times New Roman" w:cs="Times New Roman"/>
          <w:b/>
          <w:bCs/>
          <w:color w:val="7030A0"/>
          <w:sz w:val="28"/>
          <w:szCs w:val="28"/>
        </w:rPr>
      </w:pPr>
      <w:r w:rsidRPr="003D1091">
        <w:rPr>
          <w:rFonts w:ascii="Times New Roman" w:hAnsi="Times New Roman" w:cs="Times New Roman"/>
          <w:b/>
          <w:bCs/>
          <w:color w:val="7030A0"/>
          <w:spacing w:val="-2"/>
          <w:sz w:val="26"/>
          <w:szCs w:val="26"/>
        </w:rPr>
        <w:t>VI.</w:t>
      </w:r>
      <w:r w:rsidR="002F2B59" w:rsidRPr="003D1091">
        <w:rPr>
          <w:rFonts w:ascii="Times New Roman" w:hAnsi="Times New Roman" w:cs="Times New Roman"/>
          <w:b/>
          <w:bCs/>
          <w:color w:val="7030A0"/>
          <w:sz w:val="28"/>
          <w:szCs w:val="28"/>
        </w:rPr>
        <w:t xml:space="preserve"> </w:t>
      </w:r>
      <w:r w:rsidR="002F2B59" w:rsidRPr="003D1091">
        <w:rPr>
          <w:rFonts w:ascii="Times New Roman" w:hAnsi="Times New Roman" w:cs="Times New Roman"/>
          <w:b/>
          <w:bCs/>
          <w:color w:val="7030A0"/>
          <w:sz w:val="26"/>
          <w:szCs w:val="26"/>
        </w:rPr>
        <w:t>Инвентаризация имущества и обязательств</w:t>
      </w:r>
    </w:p>
    <w:p w:rsidR="00C21B81" w:rsidRPr="00FC238D" w:rsidRDefault="00455E52" w:rsidP="00FC238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FC238D">
        <w:rPr>
          <w:rFonts w:ascii="Times New Roman" w:hAnsi="Times New Roman" w:cs="Times New Roman"/>
          <w:color w:val="7030A0"/>
          <w:sz w:val="26"/>
          <w:szCs w:val="26"/>
        </w:rPr>
        <w:t xml:space="preserve">1. </w:t>
      </w:r>
      <w:r w:rsidR="001028DD" w:rsidRPr="00FC238D">
        <w:rPr>
          <w:rFonts w:ascii="Times New Roman" w:hAnsi="Times New Roman" w:cs="Times New Roman"/>
          <w:color w:val="7030A0"/>
          <w:sz w:val="26"/>
          <w:szCs w:val="26"/>
        </w:rPr>
        <w:t xml:space="preserve">Инвентаризацию имущества и обязательств (в т. ч. числящихся на </w:t>
      </w:r>
      <w:proofErr w:type="spellStart"/>
      <w:r w:rsidR="001028DD" w:rsidRPr="00FC238D">
        <w:rPr>
          <w:rFonts w:ascii="Times New Roman" w:hAnsi="Times New Roman" w:cs="Times New Roman"/>
          <w:color w:val="7030A0"/>
          <w:sz w:val="26"/>
          <w:szCs w:val="26"/>
        </w:rPr>
        <w:t>забалансовых</w:t>
      </w:r>
      <w:proofErr w:type="spellEnd"/>
      <w:r w:rsidR="001028DD" w:rsidRPr="00FC238D">
        <w:rPr>
          <w:rFonts w:ascii="Times New Roman" w:hAnsi="Times New Roman" w:cs="Times New Roman"/>
          <w:color w:val="7030A0"/>
          <w:sz w:val="26"/>
          <w:szCs w:val="26"/>
        </w:rPr>
        <w:t xml:space="preserve"> счетах), а также финансовых результатов (в т. ч. расходов будущих периодов и резервов) проводит инвентаризационная комиссия.</w:t>
      </w:r>
    </w:p>
    <w:p w:rsidR="00962DB7" w:rsidRPr="00FC238D" w:rsidRDefault="001028DD" w:rsidP="00FC238D">
      <w:pPr>
        <w:shd w:val="clear" w:color="auto" w:fill="FFFFFF"/>
        <w:spacing w:after="0" w:line="240" w:lineRule="auto"/>
        <w:ind w:firstLine="709"/>
        <w:jc w:val="both"/>
        <w:rPr>
          <w:rFonts w:ascii="Times New Roman" w:hAnsi="Times New Roman" w:cs="Times New Roman"/>
          <w:color w:val="7030A0"/>
          <w:sz w:val="26"/>
          <w:szCs w:val="26"/>
        </w:rPr>
      </w:pPr>
      <w:r w:rsidRPr="00FC238D">
        <w:rPr>
          <w:rFonts w:ascii="Times New Roman" w:hAnsi="Times New Roman" w:cs="Times New Roman"/>
          <w:color w:val="7030A0"/>
          <w:sz w:val="26"/>
          <w:szCs w:val="26"/>
        </w:rPr>
        <w:t>Инвентаризация имущества и обязательств осуществляется еж</w:t>
      </w:r>
      <w:r w:rsidR="00E03724" w:rsidRPr="00FC238D">
        <w:rPr>
          <w:rFonts w:ascii="Times New Roman" w:hAnsi="Times New Roman" w:cs="Times New Roman"/>
          <w:color w:val="7030A0"/>
          <w:sz w:val="26"/>
          <w:szCs w:val="26"/>
        </w:rPr>
        <w:t>егодно по состоянию на 1 ноября.</w:t>
      </w:r>
    </w:p>
    <w:p w:rsidR="00962DB7" w:rsidRPr="00FC238D" w:rsidRDefault="00962DB7" w:rsidP="00FC238D">
      <w:pPr>
        <w:pStyle w:val="ConsPlusNormal"/>
        <w:ind w:firstLine="540"/>
        <w:jc w:val="both"/>
        <w:rPr>
          <w:rFonts w:ascii="Times New Roman" w:hAnsi="Times New Roman" w:cs="Times New Roman"/>
          <w:color w:val="7030A0"/>
          <w:sz w:val="26"/>
          <w:szCs w:val="26"/>
        </w:rPr>
      </w:pPr>
      <w:r w:rsidRPr="00FC238D">
        <w:rPr>
          <w:rFonts w:ascii="Times New Roman" w:hAnsi="Times New Roman" w:cs="Times New Roman"/>
          <w:color w:val="7030A0"/>
          <w:sz w:val="26"/>
          <w:szCs w:val="26"/>
        </w:rPr>
        <w:t xml:space="preserve">Деятельность комиссии осуществляется в соответствии с Положением, приведенным в </w:t>
      </w:r>
      <w:r w:rsidR="00804FBD" w:rsidRPr="00F41BB5">
        <w:rPr>
          <w:rFonts w:ascii="Times New Roman" w:hAnsi="Times New Roman" w:cs="Times New Roman"/>
          <w:color w:val="00B050"/>
          <w:sz w:val="26"/>
          <w:szCs w:val="26"/>
        </w:rPr>
        <w:t>П</w:t>
      </w:r>
      <w:r w:rsidRPr="00F41BB5">
        <w:rPr>
          <w:rFonts w:ascii="Times New Roman" w:hAnsi="Times New Roman" w:cs="Times New Roman"/>
          <w:color w:val="00B050"/>
          <w:sz w:val="26"/>
          <w:szCs w:val="26"/>
        </w:rPr>
        <w:t xml:space="preserve">риложении   </w:t>
      </w:r>
      <w:hyperlink w:anchor="Par1272" w:tooltip="Положение" w:history="1">
        <w:r w:rsidRPr="00F41BB5">
          <w:rPr>
            <w:rFonts w:ascii="Times New Roman" w:hAnsi="Times New Roman" w:cs="Times New Roman"/>
            <w:color w:val="00B050"/>
            <w:sz w:val="26"/>
            <w:szCs w:val="26"/>
          </w:rPr>
          <w:t>1</w:t>
        </w:r>
      </w:hyperlink>
      <w:r w:rsidR="009A59EE" w:rsidRPr="00F41BB5">
        <w:rPr>
          <w:rFonts w:ascii="Times New Roman" w:hAnsi="Times New Roman" w:cs="Times New Roman"/>
          <w:color w:val="00B050"/>
          <w:sz w:val="26"/>
          <w:szCs w:val="26"/>
        </w:rPr>
        <w:t>4</w:t>
      </w:r>
      <w:r w:rsidR="00455E52" w:rsidRPr="00F41BB5">
        <w:rPr>
          <w:rFonts w:ascii="Times New Roman" w:hAnsi="Times New Roman" w:cs="Times New Roman"/>
          <w:color w:val="00B050"/>
          <w:sz w:val="26"/>
          <w:szCs w:val="26"/>
        </w:rPr>
        <w:t xml:space="preserve"> </w:t>
      </w:r>
      <w:r w:rsidRPr="00FC238D">
        <w:rPr>
          <w:rFonts w:ascii="Times New Roman" w:hAnsi="Times New Roman" w:cs="Times New Roman"/>
          <w:color w:val="7030A0"/>
          <w:sz w:val="26"/>
          <w:szCs w:val="26"/>
        </w:rPr>
        <w:t>к учетной политике.</w:t>
      </w:r>
    </w:p>
    <w:p w:rsidR="001028DD" w:rsidRPr="00FC238D" w:rsidRDefault="001028DD" w:rsidP="00FC238D">
      <w:pPr>
        <w:shd w:val="clear" w:color="auto" w:fill="FFFFFF"/>
        <w:spacing w:after="0" w:line="240" w:lineRule="auto"/>
        <w:ind w:firstLine="709"/>
        <w:jc w:val="both"/>
        <w:rPr>
          <w:rFonts w:ascii="Times New Roman" w:hAnsi="Times New Roman" w:cs="Times New Roman"/>
          <w:color w:val="7030A0"/>
          <w:sz w:val="26"/>
          <w:szCs w:val="26"/>
        </w:rPr>
      </w:pPr>
      <w:r w:rsidRPr="00FC238D">
        <w:rPr>
          <w:rFonts w:ascii="Times New Roman" w:hAnsi="Times New Roman" w:cs="Times New Roman"/>
          <w:color w:val="7030A0"/>
          <w:sz w:val="26"/>
          <w:szCs w:val="26"/>
        </w:rPr>
        <w:t xml:space="preserve">Основание: статья 11 Закона от 6 декабря 2011 № 402-ФЗ, раздел VIII Стандарта «Концептуальные основы бухучета и отчетности». </w:t>
      </w:r>
    </w:p>
    <w:p w:rsidR="002F2B59" w:rsidRPr="00FC238D" w:rsidRDefault="00455E52" w:rsidP="00FC238D">
      <w:pPr>
        <w:shd w:val="clear" w:color="auto" w:fill="FFFFFF"/>
        <w:spacing w:after="0" w:line="240" w:lineRule="auto"/>
        <w:jc w:val="both"/>
        <w:rPr>
          <w:rFonts w:ascii="Times New Roman" w:hAnsi="Times New Roman" w:cs="Times New Roman"/>
          <w:color w:val="7030A0"/>
          <w:sz w:val="26"/>
          <w:szCs w:val="26"/>
        </w:rPr>
      </w:pPr>
      <w:r w:rsidRPr="00FC238D">
        <w:rPr>
          <w:rFonts w:ascii="Times New Roman" w:hAnsi="Times New Roman" w:cs="Times New Roman"/>
          <w:color w:val="7030A0"/>
          <w:sz w:val="26"/>
          <w:szCs w:val="26"/>
        </w:rPr>
        <w:t xml:space="preserve">2. </w:t>
      </w:r>
      <w:r w:rsidR="002F2B59" w:rsidRPr="00FC238D">
        <w:rPr>
          <w:rFonts w:ascii="Times New Roman" w:hAnsi="Times New Roman" w:cs="Times New Roman"/>
          <w:color w:val="7030A0"/>
          <w:sz w:val="26"/>
          <w:szCs w:val="26"/>
        </w:rPr>
        <w:t xml:space="preserve">Для проведения контроля, обеспечивающего сохранность материальных ценностей, по приказу руководителя, может быть произведена внеплановая инвентаризация. </w:t>
      </w:r>
    </w:p>
    <w:p w:rsidR="00BB5BB1" w:rsidRPr="00FC238D" w:rsidRDefault="00BB5BB1" w:rsidP="00FC238D">
      <w:pPr>
        <w:shd w:val="clear" w:color="auto" w:fill="FFFFFF"/>
        <w:spacing w:after="0" w:line="240" w:lineRule="auto"/>
        <w:ind w:firstLine="709"/>
        <w:jc w:val="both"/>
        <w:rPr>
          <w:rFonts w:ascii="Times New Roman" w:hAnsi="Times New Roman" w:cs="Times New Roman"/>
          <w:color w:val="7030A0"/>
          <w:sz w:val="26"/>
          <w:szCs w:val="26"/>
        </w:rPr>
      </w:pPr>
      <w:r w:rsidRPr="00FC238D">
        <w:rPr>
          <w:rFonts w:ascii="Times New Roman" w:hAnsi="Times New Roman" w:cs="Times New Roman"/>
          <w:color w:val="7030A0"/>
          <w:sz w:val="26"/>
          <w:szCs w:val="26"/>
        </w:rPr>
        <w:t>Добровольная инвентаризация проводится на основании приказа руководителя в случаях:</w:t>
      </w:r>
    </w:p>
    <w:p w:rsidR="00BB5BB1" w:rsidRPr="00FC238D" w:rsidRDefault="00BB5BB1" w:rsidP="00FC238D">
      <w:pPr>
        <w:spacing w:after="0" w:line="240" w:lineRule="auto"/>
        <w:jc w:val="both"/>
        <w:rPr>
          <w:rFonts w:ascii="Times New Roman" w:eastAsia="Times New Roman" w:hAnsi="Times New Roman" w:cs="Times New Roman"/>
          <w:color w:val="7030A0"/>
          <w:sz w:val="26"/>
          <w:szCs w:val="26"/>
        </w:rPr>
      </w:pPr>
      <w:r w:rsidRPr="00FC238D">
        <w:rPr>
          <w:rFonts w:ascii="Times New Roman" w:eastAsia="Times New Roman" w:hAnsi="Times New Roman" w:cs="Times New Roman"/>
          <w:color w:val="7030A0"/>
          <w:sz w:val="26"/>
          <w:szCs w:val="26"/>
        </w:rPr>
        <w:t>- инвентаризация имущества у вновь нанятых ответственных сотрудников;</w:t>
      </w:r>
    </w:p>
    <w:p w:rsidR="00BB5BB1" w:rsidRPr="00FC238D" w:rsidRDefault="00BB5BB1" w:rsidP="00FC238D">
      <w:pPr>
        <w:spacing w:after="0" w:line="240" w:lineRule="auto"/>
        <w:jc w:val="both"/>
        <w:rPr>
          <w:rFonts w:ascii="Times New Roman" w:eastAsia="Times New Roman" w:hAnsi="Times New Roman" w:cs="Times New Roman"/>
          <w:color w:val="7030A0"/>
          <w:sz w:val="26"/>
          <w:szCs w:val="26"/>
        </w:rPr>
      </w:pPr>
      <w:r w:rsidRPr="00FC238D">
        <w:rPr>
          <w:rFonts w:ascii="Times New Roman" w:eastAsia="Times New Roman" w:hAnsi="Times New Roman" w:cs="Times New Roman"/>
          <w:color w:val="7030A0"/>
          <w:sz w:val="26"/>
          <w:szCs w:val="26"/>
        </w:rPr>
        <w:t>- инвентаризация имущества, если нарушены правила его хранения, приемки, реализации, а также другие случаи.</w:t>
      </w:r>
    </w:p>
    <w:p w:rsidR="00C25809" w:rsidRPr="00FC238D" w:rsidRDefault="00455E52" w:rsidP="00FC238D">
      <w:pPr>
        <w:shd w:val="clear" w:color="auto" w:fill="FFFFFF"/>
        <w:spacing w:after="0" w:line="240" w:lineRule="auto"/>
        <w:jc w:val="both"/>
        <w:rPr>
          <w:rFonts w:ascii="Times New Roman" w:hAnsi="Times New Roman" w:cs="Times New Roman"/>
          <w:color w:val="7030A0"/>
          <w:sz w:val="26"/>
          <w:szCs w:val="26"/>
        </w:rPr>
      </w:pPr>
      <w:r w:rsidRPr="00FC238D">
        <w:rPr>
          <w:rFonts w:ascii="Times New Roman" w:hAnsi="Times New Roman" w:cs="Times New Roman"/>
          <w:color w:val="7030A0"/>
          <w:sz w:val="26"/>
          <w:szCs w:val="26"/>
        </w:rPr>
        <w:t>3. 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 учреждения.</w:t>
      </w:r>
    </w:p>
    <w:p w:rsidR="00455E52" w:rsidRDefault="00455E52" w:rsidP="00FC238D">
      <w:pPr>
        <w:shd w:val="clear" w:color="auto" w:fill="FFFFFF"/>
        <w:spacing w:after="0" w:line="240" w:lineRule="auto"/>
        <w:ind w:firstLine="709"/>
        <w:jc w:val="both"/>
        <w:rPr>
          <w:rFonts w:ascii="Times New Roman" w:hAnsi="Times New Roman" w:cs="Times New Roman"/>
          <w:color w:val="7030A0"/>
          <w:sz w:val="26"/>
          <w:szCs w:val="26"/>
        </w:rPr>
      </w:pPr>
    </w:p>
    <w:p w:rsidR="00D131AF" w:rsidRPr="00D131AF" w:rsidRDefault="00D131AF" w:rsidP="00D131AF">
      <w:pPr>
        <w:spacing w:after="0"/>
        <w:jc w:val="center"/>
        <w:rPr>
          <w:rFonts w:ascii="Times New Roman" w:hAnsi="Times New Roman" w:cs="Times New Roman"/>
          <w:b/>
          <w:bCs/>
          <w:color w:val="7030A0"/>
          <w:spacing w:val="-2"/>
          <w:sz w:val="26"/>
          <w:szCs w:val="26"/>
        </w:rPr>
      </w:pPr>
      <w:r w:rsidRPr="00D131AF">
        <w:rPr>
          <w:rFonts w:ascii="Times New Roman" w:hAnsi="Times New Roman" w:cs="Times New Roman"/>
          <w:b/>
          <w:bCs/>
          <w:color w:val="7030A0"/>
          <w:spacing w:val="-2"/>
          <w:sz w:val="26"/>
          <w:szCs w:val="26"/>
        </w:rPr>
        <w:t>VII. Порядок организации и обеспечения внутреннего финансового контроля</w:t>
      </w:r>
    </w:p>
    <w:p w:rsidR="00D131AF" w:rsidRPr="00C51760" w:rsidRDefault="00C51760" w:rsidP="00C51760">
      <w:pPr>
        <w:spacing w:after="0" w:line="240" w:lineRule="auto"/>
        <w:jc w:val="both"/>
        <w:rPr>
          <w:rFonts w:ascii="Times New Roman" w:hAnsi="Times New Roman" w:cs="Times New Roman"/>
          <w:color w:val="7030A0"/>
          <w:sz w:val="26"/>
          <w:szCs w:val="26"/>
        </w:rPr>
      </w:pPr>
      <w:r w:rsidRPr="00C51760">
        <w:rPr>
          <w:rFonts w:ascii="Times New Roman" w:hAnsi="Times New Roman" w:cs="Times New Roman"/>
          <w:color w:val="7030A0"/>
          <w:sz w:val="26"/>
          <w:szCs w:val="26"/>
        </w:rPr>
        <w:t>1</w:t>
      </w:r>
      <w:r w:rsidR="008377E9">
        <w:rPr>
          <w:rFonts w:ascii="Times New Roman" w:hAnsi="Times New Roman" w:cs="Times New Roman"/>
          <w:color w:val="7030A0"/>
          <w:sz w:val="26"/>
          <w:szCs w:val="26"/>
        </w:rPr>
        <w:t xml:space="preserve">. </w:t>
      </w:r>
      <w:r w:rsidR="00D131AF" w:rsidRPr="00C51760">
        <w:rPr>
          <w:rFonts w:ascii="Times New Roman" w:hAnsi="Times New Roman" w:cs="Times New Roman"/>
          <w:color w:val="7030A0"/>
          <w:sz w:val="26"/>
          <w:szCs w:val="26"/>
        </w:rPr>
        <w:t>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D131AF" w:rsidRPr="00C51760" w:rsidRDefault="00D131AF" w:rsidP="00C51760">
      <w:pPr>
        <w:spacing w:after="0" w:line="240" w:lineRule="auto"/>
        <w:contextualSpacing/>
        <w:jc w:val="both"/>
        <w:rPr>
          <w:rFonts w:ascii="Times New Roman" w:hAnsi="Times New Roman" w:cs="Times New Roman"/>
          <w:color w:val="7030A0"/>
          <w:sz w:val="26"/>
          <w:szCs w:val="26"/>
        </w:rPr>
      </w:pPr>
      <w:r w:rsidRPr="00C51760">
        <w:rPr>
          <w:rFonts w:ascii="Times New Roman" w:hAnsi="Times New Roman" w:cs="Times New Roman"/>
          <w:color w:val="7030A0"/>
          <w:sz w:val="26"/>
          <w:szCs w:val="26"/>
        </w:rPr>
        <w:t>-</w:t>
      </w:r>
      <w:r w:rsidR="00C51760">
        <w:rPr>
          <w:rFonts w:ascii="Times New Roman" w:hAnsi="Times New Roman" w:cs="Times New Roman"/>
          <w:color w:val="7030A0"/>
          <w:sz w:val="26"/>
          <w:szCs w:val="26"/>
        </w:rPr>
        <w:t>руководитель</w:t>
      </w:r>
      <w:r w:rsidRPr="00C51760">
        <w:rPr>
          <w:rFonts w:ascii="Times New Roman" w:hAnsi="Times New Roman" w:cs="Times New Roman"/>
          <w:color w:val="7030A0"/>
          <w:sz w:val="26"/>
          <w:szCs w:val="26"/>
        </w:rPr>
        <w:t xml:space="preserve"> учреждения, его заместители;</w:t>
      </w:r>
    </w:p>
    <w:p w:rsidR="00D131AF" w:rsidRPr="00C51760" w:rsidRDefault="00D131AF" w:rsidP="00C51760">
      <w:pPr>
        <w:spacing w:after="0" w:line="240" w:lineRule="auto"/>
        <w:contextualSpacing/>
        <w:jc w:val="both"/>
        <w:rPr>
          <w:rFonts w:ascii="Times New Roman" w:hAnsi="Times New Roman" w:cs="Times New Roman"/>
          <w:color w:val="7030A0"/>
          <w:sz w:val="26"/>
          <w:szCs w:val="26"/>
        </w:rPr>
      </w:pPr>
      <w:r w:rsidRPr="00C51760">
        <w:rPr>
          <w:rFonts w:ascii="Times New Roman" w:hAnsi="Times New Roman" w:cs="Times New Roman"/>
          <w:color w:val="7030A0"/>
          <w:sz w:val="26"/>
          <w:szCs w:val="26"/>
        </w:rPr>
        <w:t>-главный бухгалтер, сотрудники бухгалтерии;</w:t>
      </w:r>
    </w:p>
    <w:p w:rsidR="00D131AF" w:rsidRPr="00C51760" w:rsidRDefault="00D131AF" w:rsidP="00C51760">
      <w:pPr>
        <w:spacing w:after="0" w:line="240" w:lineRule="auto"/>
        <w:jc w:val="both"/>
        <w:rPr>
          <w:rFonts w:ascii="Times New Roman" w:hAnsi="Times New Roman" w:cs="Times New Roman"/>
          <w:color w:val="7030A0"/>
          <w:sz w:val="26"/>
          <w:szCs w:val="26"/>
        </w:rPr>
      </w:pPr>
      <w:r w:rsidRPr="00C51760">
        <w:rPr>
          <w:rFonts w:ascii="Times New Roman" w:hAnsi="Times New Roman" w:cs="Times New Roman"/>
          <w:color w:val="7030A0"/>
          <w:sz w:val="26"/>
          <w:szCs w:val="26"/>
        </w:rPr>
        <w:t>-иные должностные лица учреждения в соответствии со своими обязанностями.</w:t>
      </w:r>
    </w:p>
    <w:p w:rsidR="00D131AF" w:rsidRDefault="00D131AF" w:rsidP="00C51760">
      <w:pPr>
        <w:spacing w:after="0" w:line="240" w:lineRule="auto"/>
        <w:jc w:val="both"/>
        <w:rPr>
          <w:rFonts w:ascii="Times New Roman" w:hAnsi="Times New Roman" w:cs="Times New Roman"/>
          <w:color w:val="7030A0"/>
          <w:sz w:val="26"/>
          <w:szCs w:val="26"/>
        </w:rPr>
      </w:pPr>
      <w:r w:rsidRPr="00C51760">
        <w:rPr>
          <w:rFonts w:ascii="Times New Roman" w:hAnsi="Times New Roman" w:cs="Times New Roman"/>
          <w:color w:val="7030A0"/>
          <w:sz w:val="26"/>
          <w:szCs w:val="26"/>
        </w:rPr>
        <w:t xml:space="preserve">Положение о внутреннем финансовом контроле и график проведения внутренних проверок финансово-хозяйственной деятельности приведен в </w:t>
      </w:r>
      <w:r w:rsidRPr="00F41BB5">
        <w:rPr>
          <w:rFonts w:ascii="Times New Roman" w:hAnsi="Times New Roman" w:cs="Times New Roman"/>
          <w:color w:val="00B050"/>
          <w:sz w:val="26"/>
          <w:szCs w:val="26"/>
        </w:rPr>
        <w:t>Приложении №11</w:t>
      </w:r>
      <w:r w:rsidRPr="00C51760">
        <w:rPr>
          <w:rFonts w:ascii="Times New Roman" w:hAnsi="Times New Roman" w:cs="Times New Roman"/>
          <w:color w:val="7030A0"/>
          <w:sz w:val="26"/>
          <w:szCs w:val="26"/>
        </w:rPr>
        <w:t>.</w:t>
      </w:r>
      <w:r w:rsidRPr="00C51760">
        <w:rPr>
          <w:rFonts w:ascii="Times New Roman" w:hAnsi="Times New Roman" w:cs="Times New Roman"/>
          <w:color w:val="7030A0"/>
          <w:sz w:val="26"/>
          <w:szCs w:val="26"/>
        </w:rPr>
        <w:br/>
        <w:t>Основание: пункт 6 Инструкции к Единому плану счетов № 157н.</w:t>
      </w:r>
    </w:p>
    <w:p w:rsidR="00F41BB5" w:rsidRDefault="00F41BB5" w:rsidP="008A0321">
      <w:pPr>
        <w:spacing w:after="0"/>
        <w:jc w:val="center"/>
        <w:rPr>
          <w:rFonts w:ascii="Times New Roman" w:hAnsi="Times New Roman" w:cs="Times New Roman"/>
          <w:b/>
          <w:bCs/>
          <w:color w:val="7030A0"/>
          <w:spacing w:val="-2"/>
          <w:sz w:val="26"/>
          <w:szCs w:val="26"/>
        </w:rPr>
      </w:pPr>
    </w:p>
    <w:p w:rsidR="008A0321" w:rsidRPr="008A0321" w:rsidRDefault="008A0321" w:rsidP="008A0321">
      <w:pPr>
        <w:spacing w:after="0"/>
        <w:jc w:val="center"/>
        <w:rPr>
          <w:rFonts w:ascii="Times New Roman" w:hAnsi="Times New Roman" w:cs="Times New Roman"/>
          <w:b/>
          <w:bCs/>
          <w:color w:val="7030A0"/>
          <w:spacing w:val="-2"/>
          <w:sz w:val="26"/>
          <w:szCs w:val="26"/>
        </w:rPr>
      </w:pPr>
      <w:r w:rsidRPr="008A0321">
        <w:rPr>
          <w:rFonts w:ascii="Times New Roman" w:hAnsi="Times New Roman" w:cs="Times New Roman"/>
          <w:b/>
          <w:bCs/>
          <w:color w:val="7030A0"/>
          <w:spacing w:val="-2"/>
          <w:sz w:val="26"/>
          <w:szCs w:val="26"/>
        </w:rPr>
        <w:t>VIII. Бухгалтерская (финансовая) отчетность</w:t>
      </w:r>
    </w:p>
    <w:p w:rsidR="008A0321" w:rsidRPr="008A0321" w:rsidRDefault="008A0321" w:rsidP="008A0321">
      <w:pPr>
        <w:spacing w:after="0" w:line="240" w:lineRule="auto"/>
        <w:jc w:val="both"/>
        <w:rPr>
          <w:rFonts w:ascii="Times New Roman" w:eastAsia="Times New Roman" w:hAnsi="Times New Roman" w:cs="Times New Roman"/>
          <w:color w:val="7030A0"/>
          <w:sz w:val="26"/>
          <w:szCs w:val="26"/>
        </w:rPr>
      </w:pPr>
      <w:r w:rsidRPr="008A0321">
        <w:rPr>
          <w:rFonts w:ascii="Times New Roman" w:hAnsi="Times New Roman" w:cs="Times New Roman"/>
          <w:color w:val="7030A0"/>
          <w:sz w:val="26"/>
          <w:szCs w:val="26"/>
        </w:rPr>
        <w:t xml:space="preserve">1. </w:t>
      </w:r>
      <w:r w:rsidRPr="008A0321">
        <w:rPr>
          <w:rFonts w:ascii="Times New Roman" w:eastAsia="Times New Roman" w:hAnsi="Times New Roman" w:cs="Times New Roman"/>
          <w:bCs/>
          <w:iCs/>
          <w:color w:val="7030A0"/>
          <w:sz w:val="26"/>
          <w:szCs w:val="26"/>
        </w:rPr>
        <w:t>Бухгалтерская отчетность формируется и хранится в виде электронного документа в информационной системе «Свод-Смарт». Бумажная копия комплекта отчетности хранится у главного бухгалтера.</w:t>
      </w:r>
    </w:p>
    <w:p w:rsidR="008A0321" w:rsidRPr="008A0321" w:rsidRDefault="008A0321" w:rsidP="008A0321">
      <w:pPr>
        <w:spacing w:after="0" w:line="240" w:lineRule="auto"/>
        <w:ind w:firstLine="709"/>
        <w:jc w:val="both"/>
        <w:rPr>
          <w:rFonts w:ascii="Times New Roman" w:eastAsia="Times New Roman" w:hAnsi="Times New Roman" w:cs="Times New Roman"/>
          <w:color w:val="7030A0"/>
          <w:sz w:val="26"/>
          <w:szCs w:val="26"/>
        </w:rPr>
      </w:pPr>
      <w:r w:rsidRPr="008A0321">
        <w:rPr>
          <w:rFonts w:ascii="Times New Roman" w:eastAsia="Times New Roman" w:hAnsi="Times New Roman" w:cs="Times New Roman"/>
          <w:color w:val="7030A0"/>
          <w:sz w:val="26"/>
          <w:szCs w:val="26"/>
        </w:rPr>
        <w:t xml:space="preserve">Основание: часть 7.1 статьи 13 Закона 06.12.2011 № 402-ФЗ. </w:t>
      </w:r>
    </w:p>
    <w:p w:rsidR="008A0321" w:rsidRPr="008A0321" w:rsidRDefault="008A0321" w:rsidP="008A0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8A0321">
        <w:rPr>
          <w:rFonts w:ascii="Times New Roman" w:hAnsi="Times New Roman" w:cs="Times New Roman"/>
          <w:color w:val="7030A0"/>
          <w:sz w:val="26"/>
          <w:szCs w:val="26"/>
        </w:rPr>
        <w:t xml:space="preserve">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8A0321" w:rsidRPr="008A0321" w:rsidRDefault="008A0321" w:rsidP="008A0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7030A0"/>
          <w:sz w:val="26"/>
          <w:szCs w:val="26"/>
        </w:rPr>
      </w:pPr>
      <w:r w:rsidRPr="008A0321">
        <w:rPr>
          <w:rFonts w:ascii="Times New Roman" w:hAnsi="Times New Roman" w:cs="Times New Roman"/>
          <w:color w:val="7030A0"/>
          <w:sz w:val="26"/>
          <w:szCs w:val="26"/>
        </w:rPr>
        <w:t>Основание: пункт 19 СГС «</w:t>
      </w:r>
      <w:r w:rsidRPr="008A0321">
        <w:rPr>
          <w:rFonts w:ascii="Times New Roman" w:hAnsi="Times New Roman" w:cs="Times New Roman"/>
          <w:color w:val="7030A0"/>
          <w:sz w:val="26"/>
          <w:szCs w:val="26"/>
          <w:shd w:val="clear" w:color="auto" w:fill="FFFFFF"/>
        </w:rPr>
        <w:t>Отчет о движении</w:t>
      </w:r>
      <w:r w:rsidRPr="008A0321">
        <w:rPr>
          <w:rFonts w:ascii="Times New Roman" w:hAnsi="Times New Roman" w:cs="Times New Roman"/>
          <w:color w:val="7030A0"/>
          <w:sz w:val="26"/>
          <w:szCs w:val="26"/>
        </w:rPr>
        <w:t> денежных средств».</w:t>
      </w:r>
    </w:p>
    <w:p w:rsidR="00D131AF" w:rsidRPr="00C51760" w:rsidRDefault="00D131AF" w:rsidP="00C51760">
      <w:pPr>
        <w:shd w:val="clear" w:color="auto" w:fill="FFFFFF"/>
        <w:spacing w:after="0" w:line="240" w:lineRule="auto"/>
        <w:ind w:firstLine="709"/>
        <w:jc w:val="both"/>
        <w:rPr>
          <w:rFonts w:ascii="Times New Roman" w:hAnsi="Times New Roman" w:cs="Times New Roman"/>
          <w:color w:val="7030A0"/>
          <w:sz w:val="26"/>
          <w:szCs w:val="26"/>
        </w:rPr>
      </w:pPr>
    </w:p>
    <w:p w:rsidR="007422CA" w:rsidRPr="0050475E" w:rsidRDefault="007422CA" w:rsidP="0050475E">
      <w:pPr>
        <w:spacing w:after="0"/>
        <w:jc w:val="center"/>
        <w:rPr>
          <w:rFonts w:ascii="Times New Roman" w:hAnsi="Times New Roman" w:cs="Times New Roman"/>
          <w:b/>
          <w:bCs/>
          <w:color w:val="7030A0"/>
          <w:spacing w:val="-2"/>
          <w:sz w:val="26"/>
          <w:szCs w:val="26"/>
        </w:rPr>
      </w:pPr>
      <w:r w:rsidRPr="007422CA">
        <w:rPr>
          <w:rFonts w:ascii="Times New Roman" w:hAnsi="Times New Roman" w:cs="Times New Roman"/>
          <w:b/>
          <w:bCs/>
          <w:color w:val="7030A0"/>
          <w:spacing w:val="-2"/>
          <w:sz w:val="26"/>
          <w:szCs w:val="26"/>
        </w:rPr>
        <w:t>IX. Порядок передачи документов бухгалтерского учета при смене руководителя и главного бухгалтера</w:t>
      </w:r>
    </w:p>
    <w:p w:rsidR="007422CA" w:rsidRPr="00CE6D77" w:rsidRDefault="007422CA" w:rsidP="00CE6D77">
      <w:pPr>
        <w:autoSpaceDE w:val="0"/>
        <w:autoSpaceDN w:val="0"/>
        <w:adjustRightInd w:val="0"/>
        <w:spacing w:after="0" w:line="240" w:lineRule="auto"/>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 xml:space="preserve">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w:t>
      </w:r>
      <w:r w:rsidRPr="00CE6D77">
        <w:rPr>
          <w:rFonts w:ascii="Times New Roman" w:hAnsi="Times New Roman" w:cs="Times New Roman"/>
          <w:color w:val="7030A0"/>
          <w:sz w:val="26"/>
          <w:szCs w:val="26"/>
        </w:rPr>
        <w:t>бухгалтерскую документацию, свидетельствующую о деятельности учреждения</w:t>
      </w:r>
      <w:r w:rsidRPr="00CE6D77">
        <w:rPr>
          <w:rFonts w:ascii="Times New Roman" w:eastAsia="Times New Roman" w:hAnsi="Times New Roman" w:cs="Times New Roman"/>
          <w:color w:val="7030A0"/>
          <w:sz w:val="26"/>
          <w:szCs w:val="26"/>
        </w:rPr>
        <w:t>, а также печати и штампы, хранящиеся в бухгалтерии.</w:t>
      </w:r>
    </w:p>
    <w:p w:rsidR="007422CA" w:rsidRPr="00CE6D77" w:rsidRDefault="007422CA" w:rsidP="00CE6D77">
      <w:pPr>
        <w:autoSpaceDE w:val="0"/>
        <w:autoSpaceDN w:val="0"/>
        <w:adjustRightInd w:val="0"/>
        <w:spacing w:after="0" w:line="240" w:lineRule="auto"/>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2. Передача бухгалтерских документов и печатей проводится на основании приказа руководителя учреждения, осуществляющего функции и полномочия учредителя (далее – учредитель).</w:t>
      </w:r>
    </w:p>
    <w:p w:rsidR="007422CA" w:rsidRPr="00CE6D77" w:rsidRDefault="007422CA" w:rsidP="00CE6D77">
      <w:pPr>
        <w:autoSpaceDE w:val="0"/>
        <w:autoSpaceDN w:val="0"/>
        <w:adjustRightInd w:val="0"/>
        <w:spacing w:after="0" w:line="240" w:lineRule="auto"/>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 xml:space="preserve">3. Передача документов бухучета, печатей и штампов осуществляется при участии комиссии, создаваемой в учреждении.  </w:t>
      </w:r>
    </w:p>
    <w:p w:rsidR="007422CA" w:rsidRPr="00CE6D77" w:rsidRDefault="007422CA" w:rsidP="00CE6D77">
      <w:pPr>
        <w:autoSpaceDE w:val="0"/>
        <w:autoSpaceDN w:val="0"/>
        <w:adjustRightInd w:val="0"/>
        <w:spacing w:after="0" w:line="240" w:lineRule="auto"/>
        <w:ind w:firstLine="567"/>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Прием-передача бухгалтерских документов оформляется актом приема-передачи. К акту прилагается перечень передаваемых документов, их количество и тип.</w:t>
      </w:r>
    </w:p>
    <w:p w:rsidR="007422CA" w:rsidRPr="00CE6D77" w:rsidRDefault="007422CA" w:rsidP="00CE6D77">
      <w:pPr>
        <w:autoSpaceDE w:val="0"/>
        <w:autoSpaceDN w:val="0"/>
        <w:adjustRightInd w:val="0"/>
        <w:spacing w:after="0" w:line="240" w:lineRule="auto"/>
        <w:ind w:firstLine="567"/>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Акт приема-передачи дел должен полностью отражать все существенные недостатки и нарушения в организации работы бухгалтерии.</w:t>
      </w:r>
    </w:p>
    <w:p w:rsidR="007422CA" w:rsidRPr="00CE6D77" w:rsidRDefault="007422CA" w:rsidP="00CE6D77">
      <w:pPr>
        <w:autoSpaceDE w:val="0"/>
        <w:autoSpaceDN w:val="0"/>
        <w:adjustRightInd w:val="0"/>
        <w:spacing w:after="0" w:line="240" w:lineRule="auto"/>
        <w:ind w:firstLine="567"/>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Акт приема-передачи подписывается уполномоченным лицом, принимающим дела, и членами комиссии.</w:t>
      </w:r>
    </w:p>
    <w:p w:rsidR="007422CA" w:rsidRPr="00CE6D77" w:rsidRDefault="007422CA" w:rsidP="00CE6D77">
      <w:pPr>
        <w:autoSpaceDE w:val="0"/>
        <w:autoSpaceDN w:val="0"/>
        <w:adjustRightInd w:val="0"/>
        <w:spacing w:after="0" w:line="240" w:lineRule="auto"/>
        <w:ind w:firstLine="567"/>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При необходимости члены комиссии включают в акт свои рекомендации и предложения, которые возникли при приеме-передаче дел.</w:t>
      </w:r>
    </w:p>
    <w:p w:rsidR="007422CA" w:rsidRPr="00CE6D77" w:rsidRDefault="007422CA" w:rsidP="00CE6D77">
      <w:pPr>
        <w:autoSpaceDE w:val="0"/>
        <w:autoSpaceDN w:val="0"/>
        <w:adjustRightInd w:val="0"/>
        <w:spacing w:after="0" w:line="240" w:lineRule="auto"/>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 4. В комиссию, указанную в пункте 23.3 настоящего Порядка, включаются сотрудники учреждения и (или) учредителя в соответствии с приказом на передачу бухгалтерских документов.</w:t>
      </w:r>
    </w:p>
    <w:p w:rsidR="007422CA" w:rsidRPr="00CE6D77" w:rsidRDefault="007422CA" w:rsidP="00CE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5.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7422CA" w:rsidRPr="00CE6D77" w:rsidRDefault="007422CA" w:rsidP="00CE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CE6D77" w:rsidRPr="00CE6D77" w:rsidRDefault="007422CA" w:rsidP="00CE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6. Акт приема-передачи оформляется в последний рабочий день увольняемого лица в учреждении.</w:t>
      </w:r>
    </w:p>
    <w:p w:rsidR="007422CA" w:rsidRPr="00CE6D77" w:rsidRDefault="007422CA" w:rsidP="00CE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7030A0"/>
          <w:sz w:val="26"/>
          <w:szCs w:val="26"/>
        </w:rPr>
      </w:pPr>
      <w:r w:rsidRPr="00CE6D77">
        <w:rPr>
          <w:rFonts w:ascii="Times New Roman" w:eastAsia="Times New Roman" w:hAnsi="Times New Roman" w:cs="Times New Roman"/>
          <w:color w:val="7030A0"/>
          <w:sz w:val="26"/>
          <w:szCs w:val="26"/>
        </w:rPr>
        <w:t> 7.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CE6D77" w:rsidRPr="00CE6D77" w:rsidRDefault="00CE6D77" w:rsidP="00CE6D77">
      <w:pPr>
        <w:spacing w:after="0" w:line="240" w:lineRule="auto"/>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Передаются следующие документы:</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учетная политика со всеми приложениями;</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квартальные и годовые бухгалтерские отчеты и балансы, налоговые декларации;</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бухгалтерские регистры синтетического и аналитического учета: книги, оборотные ведомости, карточки, журналы операций;</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налоговые регистры;</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о задолженности учреждения, в том числе по кредитам и по уплате налогов;</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о состоянии лицевых и банковских счетов учреждения;</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о выполнении утвержденного государственного задания;</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по учету зарплаты и по персонифицированному учету;</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договоры с покупателями услуг и работ, подрядчиками и поставщиками;</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учредительные документы и свидетельства: постановка на учет, присвоение номеров, внесение записей в единый реестр, коды и т. п.;</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о недвижимом имуществе, выписки из ЕГРП;</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об основных средствах, нематериальных активах и товарно-материальных ценностях;</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акты о результатах полной инвентаризации имущества и финансовых обязательств учреждения с приложением инвентаризационных;</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CE6D77" w:rsidRPr="00CE6D77" w:rsidRDefault="00CE6D77" w:rsidP="00CE6D77">
      <w:pPr>
        <w:numPr>
          <w:ilvl w:val="0"/>
          <w:numId w:val="36"/>
        </w:numPr>
        <w:spacing w:after="0" w:line="240" w:lineRule="auto"/>
        <w:ind w:left="0"/>
        <w:contextualSpacing/>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акты ревизий и проверок;</w:t>
      </w:r>
    </w:p>
    <w:p w:rsidR="00CE6D77" w:rsidRPr="00CE6D77" w:rsidRDefault="00CE6D77" w:rsidP="00CE6D77">
      <w:pPr>
        <w:numPr>
          <w:ilvl w:val="0"/>
          <w:numId w:val="36"/>
        </w:numPr>
        <w:spacing w:after="0" w:line="240" w:lineRule="auto"/>
        <w:ind w:left="0"/>
        <w:jc w:val="both"/>
        <w:rPr>
          <w:rFonts w:ascii="Times New Roman" w:hAnsi="Times New Roman" w:cs="Times New Roman"/>
          <w:color w:val="7030A0"/>
          <w:sz w:val="26"/>
          <w:szCs w:val="26"/>
        </w:rPr>
      </w:pPr>
      <w:r w:rsidRPr="00CE6D77">
        <w:rPr>
          <w:rFonts w:ascii="Times New Roman" w:hAnsi="Times New Roman" w:cs="Times New Roman"/>
          <w:color w:val="7030A0"/>
          <w:sz w:val="26"/>
          <w:szCs w:val="26"/>
        </w:rPr>
        <w:t>иная бухгалтерская документация, свидетельствующая о деятельности учреждения.</w:t>
      </w:r>
    </w:p>
    <w:p w:rsidR="00221B9F" w:rsidRDefault="00221B9F" w:rsidP="00F41BB5">
      <w:pPr>
        <w:pStyle w:val="ConsPlusNormal"/>
        <w:spacing w:line="360" w:lineRule="auto"/>
        <w:ind w:firstLine="0"/>
        <w:rPr>
          <w:rFonts w:ascii="Times New Roman" w:hAnsi="Times New Roman" w:cs="Times New Roman"/>
          <w:b/>
          <w:bCs/>
          <w:color w:val="7030A0"/>
          <w:sz w:val="26"/>
          <w:szCs w:val="26"/>
        </w:rPr>
      </w:pPr>
    </w:p>
    <w:p w:rsidR="009546A1" w:rsidRPr="009546A1" w:rsidRDefault="009546A1" w:rsidP="009546A1">
      <w:pPr>
        <w:pStyle w:val="ConsPlusNormal"/>
        <w:spacing w:line="360" w:lineRule="auto"/>
        <w:ind w:firstLine="0"/>
        <w:jc w:val="center"/>
        <w:rPr>
          <w:rFonts w:ascii="Times New Roman" w:hAnsi="Times New Roman" w:cs="Times New Roman"/>
          <w:b/>
          <w:bCs/>
          <w:color w:val="7030A0"/>
          <w:sz w:val="26"/>
          <w:szCs w:val="26"/>
        </w:rPr>
      </w:pPr>
      <w:r w:rsidRPr="009546A1">
        <w:rPr>
          <w:rFonts w:ascii="Times New Roman" w:hAnsi="Times New Roman" w:cs="Times New Roman"/>
          <w:b/>
          <w:bCs/>
          <w:color w:val="7030A0"/>
          <w:sz w:val="26"/>
          <w:szCs w:val="26"/>
        </w:rPr>
        <w:t xml:space="preserve">X. </w:t>
      </w:r>
      <w:proofErr w:type="spellStart"/>
      <w:r>
        <w:rPr>
          <w:rFonts w:ascii="Times New Roman" w:hAnsi="Times New Roman" w:cs="Times New Roman"/>
          <w:b/>
          <w:bCs/>
          <w:color w:val="7030A0"/>
          <w:sz w:val="26"/>
          <w:szCs w:val="26"/>
        </w:rPr>
        <w:t>Забалансовый</w:t>
      </w:r>
      <w:proofErr w:type="spellEnd"/>
      <w:r>
        <w:rPr>
          <w:rFonts w:ascii="Times New Roman" w:hAnsi="Times New Roman" w:cs="Times New Roman"/>
          <w:b/>
          <w:bCs/>
          <w:color w:val="7030A0"/>
          <w:sz w:val="26"/>
          <w:szCs w:val="26"/>
        </w:rPr>
        <w:t xml:space="preserve"> учет</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1. Учет на </w:t>
      </w:r>
      <w:proofErr w:type="spellStart"/>
      <w:r w:rsidRPr="009546A1">
        <w:rPr>
          <w:rFonts w:ascii="Times New Roman" w:hAnsi="Times New Roman" w:cs="Times New Roman"/>
          <w:b w:val="0"/>
          <w:color w:val="7030A0"/>
        </w:rPr>
        <w:t>забалансовых</w:t>
      </w:r>
      <w:proofErr w:type="spellEnd"/>
      <w:r w:rsidRPr="009546A1">
        <w:rPr>
          <w:rFonts w:ascii="Times New Roman" w:hAnsi="Times New Roman" w:cs="Times New Roman"/>
          <w:b w:val="0"/>
          <w:color w:val="7030A0"/>
        </w:rPr>
        <w:t xml:space="preserve"> счетах ведется в разрезе кодов вида финансового обеспечения (деятельности).</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2. По каждому виду имущества, отражаемого на </w:t>
      </w:r>
      <w:proofErr w:type="spellStart"/>
      <w:r w:rsidRPr="009546A1">
        <w:rPr>
          <w:rFonts w:ascii="Times New Roman" w:hAnsi="Times New Roman" w:cs="Times New Roman"/>
          <w:b w:val="0"/>
          <w:color w:val="7030A0"/>
        </w:rPr>
        <w:t>забалансовом</w:t>
      </w:r>
      <w:proofErr w:type="spellEnd"/>
      <w:r w:rsidRPr="009546A1">
        <w:rPr>
          <w:rFonts w:ascii="Times New Roman" w:hAnsi="Times New Roman" w:cs="Times New Roman"/>
          <w:b w:val="0"/>
          <w:color w:val="7030A0"/>
        </w:rPr>
        <w:t xml:space="preserve"> </w:t>
      </w:r>
      <w:hyperlink r:id="rId36" w:history="1">
        <w:r w:rsidRPr="009546A1">
          <w:rPr>
            <w:rStyle w:val="ab"/>
            <w:rFonts w:ascii="Times New Roman" w:hAnsi="Times New Roman" w:cs="Times New Roman"/>
            <w:b w:val="0"/>
            <w:color w:val="7030A0"/>
          </w:rPr>
          <w:t>счете 01</w:t>
        </w:r>
      </w:hyperlink>
      <w:r w:rsidRPr="009546A1">
        <w:rPr>
          <w:rFonts w:ascii="Times New Roman" w:hAnsi="Times New Roman" w:cs="Times New Roman"/>
          <w:b w:val="0"/>
          <w:color w:val="7030A0"/>
        </w:rPr>
        <w:t xml:space="preserve"> "Имущество, полученное в пользование", обособленно показывается имущество казны.</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xml:space="preserve">3.Учет материальных ценностей на хранении, ведется обособленно по видам имущества с применением дополнительных кодов к </w:t>
      </w:r>
      <w:proofErr w:type="spellStart"/>
      <w:r w:rsidRPr="009546A1">
        <w:rPr>
          <w:rFonts w:ascii="Times New Roman" w:hAnsi="Times New Roman" w:cs="Times New Roman"/>
          <w:color w:val="7030A0"/>
          <w:sz w:val="26"/>
          <w:szCs w:val="26"/>
        </w:rPr>
        <w:t>забалансовому</w:t>
      </w:r>
      <w:proofErr w:type="spellEnd"/>
      <w:r w:rsidRPr="009546A1">
        <w:rPr>
          <w:rFonts w:ascii="Times New Roman" w:hAnsi="Times New Roman" w:cs="Times New Roman"/>
          <w:color w:val="7030A0"/>
          <w:sz w:val="26"/>
          <w:szCs w:val="26"/>
        </w:rPr>
        <w:t xml:space="preserve"> счету 02 «Материальные ценности на хранении»:</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xml:space="preserve">02.1 -  основные средства на хранении,  </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02.2 - материальные запасы на хранении,</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02.3 - основные средства, не признанные активом,</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02.4 - материальные запасы, не признанные активом.</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4. На </w:t>
      </w:r>
      <w:proofErr w:type="spellStart"/>
      <w:r w:rsidRPr="009546A1">
        <w:rPr>
          <w:rFonts w:ascii="Times New Roman" w:hAnsi="Times New Roman" w:cs="Times New Roman"/>
          <w:b w:val="0"/>
          <w:color w:val="7030A0"/>
        </w:rPr>
        <w:t>забалансовом</w:t>
      </w:r>
      <w:proofErr w:type="spellEnd"/>
      <w:r w:rsidRPr="009546A1">
        <w:rPr>
          <w:rFonts w:ascii="Times New Roman" w:hAnsi="Times New Roman" w:cs="Times New Roman"/>
          <w:b w:val="0"/>
          <w:color w:val="7030A0"/>
        </w:rPr>
        <w:t xml:space="preserve"> </w:t>
      </w:r>
      <w:hyperlink r:id="rId37" w:history="1">
        <w:r w:rsidRPr="009546A1">
          <w:rPr>
            <w:rStyle w:val="ab"/>
            <w:rFonts w:ascii="Times New Roman" w:hAnsi="Times New Roman" w:cs="Times New Roman"/>
            <w:b w:val="0"/>
            <w:color w:val="7030A0"/>
          </w:rPr>
          <w:t>счете 04</w:t>
        </w:r>
      </w:hyperlink>
      <w:r w:rsidRPr="009546A1">
        <w:rPr>
          <w:rFonts w:ascii="Times New Roman" w:hAnsi="Times New Roman" w:cs="Times New Roman"/>
          <w:b w:val="0"/>
          <w:color w:val="7030A0"/>
        </w:rPr>
        <w:t xml:space="preserve"> "Задолженность неплатежеспособных дебиторов" учет ведется по группам:</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задолженность по доходам;</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задолженность по авансам;</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задолженность подотчетных лиц;</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задолженность по недостачам;</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задолженность по крупным сделкам;</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задолженность по сделкам с зависимостью.</w:t>
      </w:r>
    </w:p>
    <w:p w:rsidR="009546A1" w:rsidRPr="009546A1" w:rsidRDefault="009546A1" w:rsidP="009546A1">
      <w:pPr>
        <w:pStyle w:val="ConsPlusNormal"/>
        <w:ind w:firstLine="0"/>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xml:space="preserve">5. На </w:t>
      </w:r>
      <w:proofErr w:type="spellStart"/>
      <w:r w:rsidRPr="009546A1">
        <w:rPr>
          <w:rFonts w:ascii="Times New Roman" w:hAnsi="Times New Roman" w:cs="Times New Roman"/>
          <w:color w:val="7030A0"/>
          <w:sz w:val="26"/>
          <w:szCs w:val="26"/>
        </w:rPr>
        <w:t>забалансовом</w:t>
      </w:r>
      <w:proofErr w:type="spellEnd"/>
      <w:r w:rsidRPr="009546A1">
        <w:rPr>
          <w:rFonts w:ascii="Times New Roman" w:hAnsi="Times New Roman" w:cs="Times New Roman"/>
          <w:color w:val="7030A0"/>
          <w:sz w:val="26"/>
          <w:szCs w:val="26"/>
        </w:rPr>
        <w:t xml:space="preserve"> счете 07 учитываются ценности, поименованные в </w:t>
      </w:r>
      <w:hyperlink r:id="rId38" w:history="1">
        <w:r w:rsidRPr="009546A1">
          <w:rPr>
            <w:rFonts w:ascii="Times New Roman" w:hAnsi="Times New Roman" w:cs="Times New Roman"/>
            <w:color w:val="7030A0"/>
            <w:sz w:val="26"/>
            <w:szCs w:val="26"/>
          </w:rPr>
          <w:t>п. 345</w:t>
        </w:r>
      </w:hyperlink>
      <w:r w:rsidRPr="009546A1">
        <w:rPr>
          <w:rFonts w:ascii="Times New Roman" w:hAnsi="Times New Roman" w:cs="Times New Roman"/>
          <w:color w:val="7030A0"/>
          <w:sz w:val="26"/>
          <w:szCs w:val="26"/>
        </w:rPr>
        <w:t xml:space="preserve"> Инструкции № 157н, в том числе ценные подарки, сувениры и призы учитываются по стоимости их приобретения.</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6. На </w:t>
      </w:r>
      <w:proofErr w:type="spellStart"/>
      <w:r w:rsidRPr="009546A1">
        <w:rPr>
          <w:rFonts w:ascii="Times New Roman" w:hAnsi="Times New Roman" w:cs="Times New Roman"/>
          <w:b w:val="0"/>
          <w:color w:val="7030A0"/>
        </w:rPr>
        <w:t>забалансовом</w:t>
      </w:r>
      <w:proofErr w:type="spellEnd"/>
      <w:r w:rsidRPr="009546A1">
        <w:rPr>
          <w:rFonts w:ascii="Times New Roman" w:hAnsi="Times New Roman" w:cs="Times New Roman"/>
          <w:b w:val="0"/>
          <w:color w:val="7030A0"/>
        </w:rPr>
        <w:t xml:space="preserve"> </w:t>
      </w:r>
      <w:hyperlink r:id="rId39" w:history="1">
        <w:r w:rsidRPr="009546A1">
          <w:rPr>
            <w:rStyle w:val="ab"/>
            <w:rFonts w:ascii="Times New Roman" w:hAnsi="Times New Roman" w:cs="Times New Roman"/>
            <w:b w:val="0"/>
            <w:color w:val="7030A0"/>
          </w:rPr>
          <w:t>счете 10</w:t>
        </w:r>
      </w:hyperlink>
      <w:r w:rsidRPr="009546A1">
        <w:rPr>
          <w:rFonts w:ascii="Times New Roman" w:hAnsi="Times New Roman" w:cs="Times New Roman"/>
          <w:b w:val="0"/>
          <w:color w:val="7030A0"/>
        </w:rPr>
        <w:t xml:space="preserve"> "Обеспечение исполнения обязательств" учет ведется по видам обеспечений:</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банковские гарантии;</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поручительства;</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(вид или виды обеспечений).</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7. Аналитический учет по счетам по счетам </w:t>
      </w:r>
      <w:hyperlink r:id="rId40" w:history="1">
        <w:r w:rsidRPr="009546A1">
          <w:rPr>
            <w:rStyle w:val="ab"/>
            <w:rFonts w:ascii="Times New Roman" w:hAnsi="Times New Roman" w:cs="Times New Roman"/>
            <w:b w:val="0"/>
            <w:color w:val="7030A0"/>
          </w:rPr>
          <w:t>17</w:t>
        </w:r>
      </w:hyperlink>
      <w:r w:rsidRPr="009546A1">
        <w:rPr>
          <w:rFonts w:ascii="Times New Roman" w:hAnsi="Times New Roman" w:cs="Times New Roman"/>
          <w:b w:val="0"/>
          <w:color w:val="7030A0"/>
        </w:rPr>
        <w:t xml:space="preserve"> "Поступления денежных средств" и </w:t>
      </w:r>
      <w:hyperlink r:id="rId41" w:history="1">
        <w:r w:rsidRPr="009546A1">
          <w:rPr>
            <w:rStyle w:val="ab"/>
            <w:rFonts w:ascii="Times New Roman" w:hAnsi="Times New Roman" w:cs="Times New Roman"/>
            <w:b w:val="0"/>
            <w:color w:val="7030A0"/>
          </w:rPr>
          <w:t>18</w:t>
        </w:r>
      </w:hyperlink>
      <w:r w:rsidRPr="009546A1">
        <w:rPr>
          <w:rFonts w:ascii="Times New Roman" w:hAnsi="Times New Roman" w:cs="Times New Roman"/>
          <w:b w:val="0"/>
          <w:color w:val="7030A0"/>
        </w:rPr>
        <w:t xml:space="preserve"> "Выбытия денежных средств" ведется в Карточке учета средств и расчетов (</w:t>
      </w:r>
      <w:hyperlink r:id="rId42" w:history="1">
        <w:r w:rsidRPr="009546A1">
          <w:rPr>
            <w:rStyle w:val="ab"/>
            <w:rFonts w:ascii="Times New Roman" w:hAnsi="Times New Roman" w:cs="Times New Roman"/>
            <w:b w:val="0"/>
            <w:color w:val="7030A0"/>
          </w:rPr>
          <w:t>ф. 0504051</w:t>
        </w:r>
      </w:hyperlink>
      <w:r w:rsidRPr="009546A1">
        <w:rPr>
          <w:rFonts w:ascii="Times New Roman" w:hAnsi="Times New Roman" w:cs="Times New Roman"/>
          <w:b w:val="0"/>
          <w:color w:val="7030A0"/>
        </w:rPr>
        <w:t>).</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8. На </w:t>
      </w:r>
      <w:proofErr w:type="spellStart"/>
      <w:r w:rsidRPr="009546A1">
        <w:rPr>
          <w:rFonts w:ascii="Times New Roman" w:hAnsi="Times New Roman" w:cs="Times New Roman"/>
          <w:b w:val="0"/>
          <w:color w:val="7030A0"/>
        </w:rPr>
        <w:t>забалансовом</w:t>
      </w:r>
      <w:proofErr w:type="spellEnd"/>
      <w:r w:rsidRPr="009546A1">
        <w:rPr>
          <w:rFonts w:ascii="Times New Roman" w:hAnsi="Times New Roman" w:cs="Times New Roman"/>
          <w:b w:val="0"/>
          <w:color w:val="7030A0"/>
        </w:rPr>
        <w:t xml:space="preserve"> </w:t>
      </w:r>
      <w:hyperlink r:id="rId43" w:history="1">
        <w:r w:rsidRPr="009546A1">
          <w:rPr>
            <w:rStyle w:val="ab"/>
            <w:rFonts w:ascii="Times New Roman" w:hAnsi="Times New Roman" w:cs="Times New Roman"/>
            <w:b w:val="0"/>
            <w:color w:val="7030A0"/>
          </w:rPr>
          <w:t>счете 20</w:t>
        </w:r>
      </w:hyperlink>
      <w:r w:rsidRPr="009546A1">
        <w:rPr>
          <w:rFonts w:ascii="Times New Roman" w:hAnsi="Times New Roman" w:cs="Times New Roman"/>
          <w:b w:val="0"/>
          <w:color w:val="7030A0"/>
        </w:rPr>
        <w:t xml:space="preserve"> "Задолженность, невостребованная кредиторами" учет ведется по группам:</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задолженность по крупным сделкам;</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задолженность по сделкам с заинтересованностью;</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задолженность по прочим сделкам.</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9. На </w:t>
      </w:r>
      <w:proofErr w:type="spellStart"/>
      <w:r w:rsidRPr="009546A1">
        <w:rPr>
          <w:rFonts w:ascii="Times New Roman" w:hAnsi="Times New Roman" w:cs="Times New Roman"/>
          <w:b w:val="0"/>
          <w:color w:val="7030A0"/>
        </w:rPr>
        <w:t>забалансовый</w:t>
      </w:r>
      <w:proofErr w:type="spellEnd"/>
      <w:r w:rsidRPr="009546A1">
        <w:rPr>
          <w:rFonts w:ascii="Times New Roman" w:hAnsi="Times New Roman" w:cs="Times New Roman"/>
          <w:b w:val="0"/>
          <w:color w:val="7030A0"/>
        </w:rPr>
        <w:t xml:space="preserve"> </w:t>
      </w:r>
      <w:hyperlink r:id="rId44" w:history="1">
        <w:r w:rsidRPr="009546A1">
          <w:rPr>
            <w:rStyle w:val="ab"/>
            <w:rFonts w:ascii="Times New Roman" w:hAnsi="Times New Roman" w:cs="Times New Roman"/>
            <w:b w:val="0"/>
            <w:color w:val="7030A0"/>
          </w:rPr>
          <w:t>счет 20</w:t>
        </w:r>
      </w:hyperlink>
      <w:r w:rsidRPr="009546A1">
        <w:rPr>
          <w:rFonts w:ascii="Times New Roman" w:hAnsi="Times New Roman" w:cs="Times New Roman"/>
          <w:b w:val="0"/>
          <w:color w:val="7030A0"/>
        </w:rPr>
        <w:t xml:space="preserve"> "Задолженность, невостребованная кредиторами" не востребованная кредитором задолженность принимается по приказу руководителя, изданному на основании:</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xml:space="preserve">- инвентаризационной описи расчетов с покупателями, поставщиками и прочими дебиторами и кредиторами </w:t>
      </w:r>
      <w:hyperlink r:id="rId45" w:history="1">
        <w:r w:rsidRPr="009546A1">
          <w:rPr>
            <w:rStyle w:val="ab"/>
            <w:rFonts w:ascii="Times New Roman" w:hAnsi="Times New Roman" w:cs="Times New Roman"/>
            <w:color w:val="7030A0"/>
            <w:sz w:val="26"/>
            <w:szCs w:val="26"/>
          </w:rPr>
          <w:t>(ф. 0504089)</w:t>
        </w:r>
      </w:hyperlink>
      <w:r w:rsidRPr="009546A1">
        <w:rPr>
          <w:rFonts w:ascii="Times New Roman" w:hAnsi="Times New Roman" w:cs="Times New Roman"/>
          <w:color w:val="7030A0"/>
          <w:sz w:val="26"/>
          <w:szCs w:val="26"/>
        </w:rPr>
        <w:t>;</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докладной записки о выявлении кредиторской задолженности, не востребованной кредиторами.</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xml:space="preserve">Списание задолженности с </w:t>
      </w:r>
      <w:proofErr w:type="spellStart"/>
      <w:r w:rsidRPr="009546A1">
        <w:rPr>
          <w:rFonts w:ascii="Times New Roman" w:hAnsi="Times New Roman" w:cs="Times New Roman"/>
          <w:color w:val="7030A0"/>
          <w:sz w:val="26"/>
          <w:szCs w:val="26"/>
        </w:rPr>
        <w:t>забалансового</w:t>
      </w:r>
      <w:proofErr w:type="spellEnd"/>
      <w:r w:rsidRPr="009546A1">
        <w:rPr>
          <w:rFonts w:ascii="Times New Roman" w:hAnsi="Times New Roman" w:cs="Times New Roman"/>
          <w:color w:val="7030A0"/>
          <w:sz w:val="26"/>
          <w:szCs w:val="26"/>
        </w:rPr>
        <w:t xml:space="preserve"> учета осуществляется по итогам инвентаризации на основании решения инвентаризационной комиссии в следующих случаях:</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завершился срок возможного возобновления процедуры взыскания задолженности согласно законодательству;</w:t>
      </w:r>
    </w:p>
    <w:p w:rsidR="009546A1" w:rsidRPr="009546A1" w:rsidRDefault="009546A1" w:rsidP="009546A1">
      <w:pPr>
        <w:spacing w:after="0" w:line="240" w:lineRule="auto"/>
        <w:ind w:firstLine="709"/>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имеются документы, подтверждающие прекращение обязательства в связи со смертью (ликвидацией) контрагента.</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10. Основные средства на </w:t>
      </w:r>
      <w:proofErr w:type="spellStart"/>
      <w:r w:rsidRPr="009546A1">
        <w:rPr>
          <w:rFonts w:ascii="Times New Roman" w:hAnsi="Times New Roman" w:cs="Times New Roman"/>
          <w:b w:val="0"/>
          <w:color w:val="7030A0"/>
        </w:rPr>
        <w:t>забалансовом</w:t>
      </w:r>
      <w:proofErr w:type="spellEnd"/>
      <w:r w:rsidRPr="009546A1">
        <w:rPr>
          <w:rFonts w:ascii="Times New Roman" w:hAnsi="Times New Roman" w:cs="Times New Roman"/>
          <w:b w:val="0"/>
          <w:color w:val="7030A0"/>
        </w:rPr>
        <w:t xml:space="preserve"> </w:t>
      </w:r>
      <w:hyperlink r:id="rId46" w:history="1">
        <w:r w:rsidRPr="009546A1">
          <w:rPr>
            <w:rStyle w:val="ab"/>
            <w:rFonts w:ascii="Times New Roman" w:hAnsi="Times New Roman" w:cs="Times New Roman"/>
            <w:b w:val="0"/>
            <w:color w:val="7030A0"/>
          </w:rPr>
          <w:t>счете 21</w:t>
        </w:r>
      </w:hyperlink>
      <w:r w:rsidRPr="009546A1">
        <w:rPr>
          <w:rFonts w:ascii="Times New Roman" w:hAnsi="Times New Roman" w:cs="Times New Roman"/>
          <w:b w:val="0"/>
          <w:color w:val="7030A0"/>
        </w:rPr>
        <w:t xml:space="preserve"> "Основные средства в эксплуатации" учитываются по балансовой стоимости объекта.</w:t>
      </w:r>
    </w:p>
    <w:p w:rsidR="009546A1" w:rsidRPr="009546A1" w:rsidRDefault="009546A1" w:rsidP="009546A1">
      <w:pPr>
        <w:pStyle w:val="2"/>
        <w:keepNext w:val="0"/>
        <w:numPr>
          <w:ilvl w:val="1"/>
          <w:numId w:val="0"/>
        </w:numPr>
        <w:spacing w:before="0" w:line="240" w:lineRule="auto"/>
        <w:jc w:val="both"/>
        <w:rPr>
          <w:rFonts w:ascii="Times New Roman" w:hAnsi="Times New Roman" w:cs="Times New Roman"/>
          <w:b w:val="0"/>
          <w:color w:val="7030A0"/>
        </w:rPr>
      </w:pPr>
      <w:r w:rsidRPr="009546A1">
        <w:rPr>
          <w:rFonts w:ascii="Times New Roman" w:hAnsi="Times New Roman" w:cs="Times New Roman"/>
          <w:b w:val="0"/>
          <w:color w:val="7030A0"/>
        </w:rPr>
        <w:t xml:space="preserve">11. Аналитический учет на </w:t>
      </w:r>
      <w:hyperlink r:id="rId47" w:history="1">
        <w:r w:rsidRPr="009546A1">
          <w:rPr>
            <w:rStyle w:val="ab"/>
            <w:rFonts w:ascii="Times New Roman" w:hAnsi="Times New Roman" w:cs="Times New Roman"/>
            <w:b w:val="0"/>
            <w:color w:val="7030A0"/>
          </w:rPr>
          <w:t>счете 21</w:t>
        </w:r>
      </w:hyperlink>
      <w:r w:rsidRPr="009546A1">
        <w:rPr>
          <w:rFonts w:ascii="Times New Roman" w:hAnsi="Times New Roman" w:cs="Times New Roman"/>
          <w:b w:val="0"/>
          <w:color w:val="7030A0"/>
        </w:rPr>
        <w:t xml:space="preserve"> ведется по следующим группам:</w:t>
      </w:r>
    </w:p>
    <w:p w:rsidR="009546A1" w:rsidRPr="009546A1" w:rsidRDefault="009546A1" w:rsidP="009546A1">
      <w:pPr>
        <w:spacing w:after="0" w:line="240" w:lineRule="auto"/>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особо ценное движимое имущество (субсчет 21-2Х);</w:t>
      </w:r>
    </w:p>
    <w:p w:rsidR="009546A1" w:rsidRDefault="009546A1" w:rsidP="000C7002">
      <w:pPr>
        <w:pStyle w:val="ConsPlusNormal"/>
        <w:ind w:firstLine="0"/>
        <w:jc w:val="both"/>
        <w:rPr>
          <w:rFonts w:ascii="Times New Roman" w:hAnsi="Times New Roman" w:cs="Times New Roman"/>
          <w:color w:val="7030A0"/>
          <w:sz w:val="26"/>
          <w:szCs w:val="26"/>
        </w:rPr>
      </w:pPr>
      <w:r w:rsidRPr="009546A1">
        <w:rPr>
          <w:rFonts w:ascii="Times New Roman" w:hAnsi="Times New Roman" w:cs="Times New Roman"/>
          <w:color w:val="7030A0"/>
          <w:sz w:val="26"/>
          <w:szCs w:val="26"/>
        </w:rPr>
        <w:t>- иное движимое имущество (субсчет 21-3Х).</w:t>
      </w:r>
    </w:p>
    <w:p w:rsidR="00962C5C" w:rsidRPr="00221B9F" w:rsidRDefault="00962C5C" w:rsidP="00221B9F">
      <w:pPr>
        <w:shd w:val="clear" w:color="auto" w:fill="FFFFFF"/>
        <w:spacing w:after="0"/>
        <w:ind w:firstLine="567"/>
        <w:jc w:val="center"/>
        <w:rPr>
          <w:rFonts w:ascii="Times New Roman" w:hAnsi="Times New Roman" w:cs="Times New Roman"/>
          <w:b/>
          <w:bCs/>
          <w:color w:val="7030A0"/>
          <w:sz w:val="26"/>
          <w:szCs w:val="26"/>
        </w:rPr>
      </w:pPr>
      <w:r w:rsidRPr="00962C5C">
        <w:rPr>
          <w:rFonts w:ascii="Times New Roman" w:hAnsi="Times New Roman" w:cs="Times New Roman"/>
          <w:b/>
          <w:bCs/>
          <w:color w:val="7030A0"/>
          <w:sz w:val="26"/>
          <w:szCs w:val="26"/>
        </w:rPr>
        <w:t>X</w:t>
      </w:r>
      <w:r w:rsidR="004E39F6" w:rsidRPr="007422CA">
        <w:rPr>
          <w:rFonts w:ascii="Times New Roman" w:hAnsi="Times New Roman" w:cs="Times New Roman"/>
          <w:b/>
          <w:bCs/>
          <w:color w:val="7030A0"/>
          <w:spacing w:val="-2"/>
          <w:sz w:val="26"/>
          <w:szCs w:val="26"/>
        </w:rPr>
        <w:t>I</w:t>
      </w:r>
      <w:r w:rsidRPr="00962C5C">
        <w:rPr>
          <w:rFonts w:ascii="Times New Roman" w:hAnsi="Times New Roman" w:cs="Times New Roman"/>
          <w:b/>
          <w:bCs/>
          <w:color w:val="7030A0"/>
          <w:sz w:val="26"/>
          <w:szCs w:val="26"/>
        </w:rPr>
        <w:t>. Иные положения, необходимые для организации и ведения бухгалтерского (бюджетного) учета.</w:t>
      </w:r>
    </w:p>
    <w:p w:rsidR="00962C5C" w:rsidRPr="00962C5C" w:rsidRDefault="00962C5C" w:rsidP="00962C5C">
      <w:pPr>
        <w:pStyle w:val="a4"/>
        <w:shd w:val="clear" w:color="auto" w:fill="FFFFFF"/>
        <w:ind w:left="0"/>
        <w:jc w:val="both"/>
        <w:rPr>
          <w:rFonts w:ascii="Times New Roman" w:hAnsi="Times New Roman" w:cs="Times New Roman"/>
          <w:color w:val="7030A0"/>
          <w:sz w:val="26"/>
          <w:szCs w:val="26"/>
        </w:rPr>
      </w:pPr>
      <w:r w:rsidRPr="00962C5C">
        <w:rPr>
          <w:rFonts w:ascii="Times New Roman" w:hAnsi="Times New Roman" w:cs="Times New Roman"/>
          <w:color w:val="7030A0"/>
          <w:sz w:val="26"/>
          <w:szCs w:val="26"/>
        </w:rPr>
        <w:t>1.  При почасовой оплате труда стоимость часа в месяц рассчитывается как оклад разделить на нормативное количество часов в месяце.</w:t>
      </w:r>
    </w:p>
    <w:p w:rsidR="00962C5C" w:rsidRPr="00962C5C" w:rsidRDefault="00962C5C" w:rsidP="00962C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962C5C">
        <w:rPr>
          <w:rFonts w:ascii="Times New Roman" w:hAnsi="Times New Roman" w:cs="Times New Roman"/>
          <w:color w:val="7030A0"/>
          <w:sz w:val="26"/>
          <w:szCs w:val="26"/>
        </w:rPr>
        <w:t>2. Заключение контрактов (договоров) на закупку товаров, работ, услуг осуществляется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62C5C" w:rsidRPr="00962C5C" w:rsidRDefault="00962C5C" w:rsidP="00962C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962C5C">
        <w:rPr>
          <w:rFonts w:ascii="Times New Roman" w:hAnsi="Times New Roman" w:cs="Times New Roman"/>
          <w:color w:val="7030A0"/>
          <w:sz w:val="26"/>
          <w:szCs w:val="26"/>
        </w:rPr>
        <w:t>3. В соответствии с п. 4 приказа Минтруда России от 10.12.2012 № 580н «</w:t>
      </w:r>
      <w:r w:rsidRPr="00962C5C">
        <w:rPr>
          <w:rFonts w:ascii="Times New Roman" w:eastAsiaTheme="minorHAnsi" w:hAnsi="Times New Roman" w:cs="Times New Roman"/>
          <w:color w:val="7030A0"/>
          <w:sz w:val="26"/>
          <w:szCs w:val="26"/>
          <w:lang w:eastAsia="en-US"/>
        </w:rPr>
        <w:t xml:space="preserve">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учреждение осуществляет возврат страховых взносов из ФСС в размере 20% от годовой суммы на </w:t>
      </w:r>
      <w:r w:rsidRPr="00962C5C">
        <w:rPr>
          <w:rFonts w:ascii="Times New Roman" w:hAnsi="Times New Roman" w:cs="Times New Roman"/>
          <w:color w:val="7030A0"/>
          <w:sz w:val="26"/>
          <w:szCs w:val="26"/>
        </w:rPr>
        <w:t>финансовое обеспечение  предупредительных мер по сокращению производственного травматизма.</w:t>
      </w:r>
    </w:p>
    <w:p w:rsidR="00962C5C" w:rsidRPr="00962C5C" w:rsidRDefault="00962C5C" w:rsidP="00962C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color w:val="7030A0"/>
          <w:sz w:val="26"/>
          <w:szCs w:val="26"/>
        </w:rPr>
      </w:pPr>
      <w:r w:rsidRPr="00962C5C">
        <w:rPr>
          <w:rFonts w:ascii="Times New Roman" w:hAnsi="Times New Roman" w:cs="Times New Roman"/>
          <w:color w:val="7030A0"/>
          <w:sz w:val="26"/>
          <w:szCs w:val="26"/>
        </w:rPr>
        <w:t>4. Неустойка поставщика, который нарушил условия контракта, отражается как </w:t>
      </w:r>
      <w:hyperlink r:id="rId48" w:anchor="/document/16/66770/l01/" w:history="1">
        <w:r w:rsidRPr="00962C5C">
          <w:rPr>
            <w:rFonts w:ascii="Times New Roman" w:hAnsi="Times New Roman" w:cs="Times New Roman"/>
            <w:color w:val="7030A0"/>
            <w:sz w:val="26"/>
            <w:szCs w:val="26"/>
          </w:rPr>
          <w:t>доход от платной деятельности</w:t>
        </w:r>
      </w:hyperlink>
      <w:r w:rsidRPr="00962C5C">
        <w:rPr>
          <w:rFonts w:ascii="Times New Roman" w:hAnsi="Times New Roman" w:cs="Times New Roman"/>
          <w:color w:val="7030A0"/>
          <w:sz w:val="26"/>
          <w:szCs w:val="26"/>
        </w:rPr>
        <w:t>. Источник финансирования обязательства значения не имеет. Основание: пункты </w:t>
      </w:r>
      <w:hyperlink r:id="rId49" w:anchor="/document/99/902254660/ZAP258I3EL/" w:tooltip="72. Операции по поступлению денежных средств на лицевые счета бюджетного учреждения оформляются на основании первичных (сводных) учетных документов, приложенных к Выписке из лицевого..." w:history="1">
        <w:r w:rsidRPr="00962C5C">
          <w:rPr>
            <w:rFonts w:ascii="Times New Roman" w:hAnsi="Times New Roman" w:cs="Times New Roman"/>
            <w:color w:val="7030A0"/>
            <w:sz w:val="26"/>
            <w:szCs w:val="26"/>
          </w:rPr>
          <w:t>72</w:t>
        </w:r>
      </w:hyperlink>
      <w:r w:rsidRPr="00962C5C">
        <w:rPr>
          <w:rFonts w:ascii="Times New Roman" w:hAnsi="Times New Roman" w:cs="Times New Roman"/>
          <w:color w:val="7030A0"/>
          <w:sz w:val="26"/>
          <w:szCs w:val="26"/>
        </w:rPr>
        <w:t>, </w:t>
      </w:r>
      <w:hyperlink r:id="rId50" w:anchor="/document/99/902254660/ZAP1VDG3C3/" w:tooltip="суммы задолженности по штрафам, пеням, неустойкам, начисленным за нарушение условий договоров на поставку товаров, выполнение работ, оказание услуг, отражаются по дебету счета 220940560..." w:history="1">
        <w:r w:rsidRPr="00962C5C">
          <w:rPr>
            <w:rFonts w:ascii="Times New Roman" w:hAnsi="Times New Roman" w:cs="Times New Roman"/>
            <w:color w:val="7030A0"/>
            <w:sz w:val="26"/>
            <w:szCs w:val="26"/>
          </w:rPr>
          <w:t>109</w:t>
        </w:r>
      </w:hyperlink>
      <w:r w:rsidRPr="00962C5C">
        <w:rPr>
          <w:rFonts w:ascii="Times New Roman" w:hAnsi="Times New Roman" w:cs="Times New Roman"/>
          <w:color w:val="7030A0"/>
          <w:sz w:val="26"/>
          <w:szCs w:val="26"/>
        </w:rPr>
        <w:t>, </w:t>
      </w:r>
      <w:hyperlink r:id="rId51" w:anchor="/document/99/902254660/ZAP235S3EI/" w:tooltip="158. Операции по счету оформляются следующими бухгалтерскими записями:" w:history="1">
        <w:r w:rsidRPr="00962C5C">
          <w:rPr>
            <w:rFonts w:ascii="Times New Roman" w:hAnsi="Times New Roman" w:cs="Times New Roman"/>
            <w:color w:val="7030A0"/>
            <w:sz w:val="26"/>
            <w:szCs w:val="26"/>
          </w:rPr>
          <w:t>158</w:t>
        </w:r>
      </w:hyperlink>
      <w:r w:rsidRPr="00962C5C">
        <w:rPr>
          <w:rFonts w:ascii="Times New Roman" w:hAnsi="Times New Roman" w:cs="Times New Roman"/>
          <w:color w:val="7030A0"/>
          <w:sz w:val="26"/>
          <w:szCs w:val="26"/>
        </w:rPr>
        <w:t> Инструкции № 174н и </w:t>
      </w:r>
      <w:hyperlink r:id="rId52" w:anchor="/document/99/551332216/" w:history="1">
        <w:r w:rsidRPr="00962C5C">
          <w:rPr>
            <w:rFonts w:ascii="Times New Roman" w:hAnsi="Times New Roman" w:cs="Times New Roman"/>
            <w:color w:val="7030A0"/>
            <w:sz w:val="26"/>
            <w:szCs w:val="26"/>
          </w:rPr>
          <w:t>письмо Минфина от 03.09.2018 № 02-05-11/62851</w:t>
        </w:r>
      </w:hyperlink>
      <w:r w:rsidRPr="00962C5C">
        <w:rPr>
          <w:rFonts w:ascii="Times New Roman" w:hAnsi="Times New Roman" w:cs="Times New Roman"/>
          <w:color w:val="7030A0"/>
          <w:sz w:val="26"/>
          <w:szCs w:val="26"/>
        </w:rPr>
        <w:t>.</w:t>
      </w:r>
    </w:p>
    <w:p w:rsidR="00962C5C" w:rsidRPr="00962C5C" w:rsidRDefault="00962C5C" w:rsidP="00962C5C">
      <w:pPr>
        <w:spacing w:after="0" w:line="240" w:lineRule="auto"/>
        <w:jc w:val="both"/>
        <w:rPr>
          <w:rFonts w:ascii="Times New Roman" w:hAnsi="Times New Roman" w:cs="Times New Roman"/>
          <w:color w:val="7030A0"/>
          <w:sz w:val="26"/>
          <w:szCs w:val="26"/>
        </w:rPr>
      </w:pPr>
      <w:r w:rsidRPr="00962C5C">
        <w:rPr>
          <w:rFonts w:ascii="Times New Roman" w:hAnsi="Times New Roman" w:cs="Times New Roman"/>
          <w:color w:val="7030A0"/>
          <w:sz w:val="26"/>
          <w:szCs w:val="26"/>
        </w:rPr>
        <w:t>5. Налоговый учет в учреждении ведется  в соответствии с законодательством РФ. Форма ведения учета данных для целей налогообложения - автоматизированная с применением компьютерных программ 1С:«Бухгалтерия»,1С:«Зарплата и кадры». Налог на прибыль: доходы и расходы признаются по методу начисления. Учреждение имеет право на освобождение от налогообложения  доходов, полученных от основной и дополнительной  образовательной деятельности.</w:t>
      </w:r>
    </w:p>
    <w:p w:rsidR="00962C5C" w:rsidRPr="00962C5C" w:rsidRDefault="00962C5C" w:rsidP="00962C5C">
      <w:pPr>
        <w:spacing w:after="0" w:line="240" w:lineRule="auto"/>
        <w:jc w:val="both"/>
        <w:rPr>
          <w:rFonts w:ascii="Times New Roman" w:hAnsi="Times New Roman" w:cs="Times New Roman"/>
          <w:color w:val="7030A0"/>
          <w:sz w:val="26"/>
          <w:szCs w:val="26"/>
        </w:rPr>
      </w:pPr>
      <w:r w:rsidRPr="00962C5C">
        <w:rPr>
          <w:rFonts w:ascii="Times New Roman" w:hAnsi="Times New Roman" w:cs="Times New Roman"/>
          <w:color w:val="7030A0"/>
          <w:sz w:val="26"/>
          <w:szCs w:val="26"/>
        </w:rPr>
        <w:t xml:space="preserve">    Основание: </w:t>
      </w:r>
      <w:hyperlink r:id="rId53" w:history="1">
        <w:r w:rsidRPr="00962C5C">
          <w:rPr>
            <w:rStyle w:val="ab"/>
            <w:rFonts w:ascii="Times New Roman" w:hAnsi="Times New Roman" w:cs="Times New Roman"/>
            <w:color w:val="7030A0"/>
            <w:sz w:val="26"/>
            <w:szCs w:val="26"/>
          </w:rPr>
          <w:t>п. 1</w:t>
        </w:r>
      </w:hyperlink>
      <w:r w:rsidRPr="00962C5C">
        <w:rPr>
          <w:rFonts w:ascii="Times New Roman" w:hAnsi="Times New Roman" w:cs="Times New Roman"/>
          <w:color w:val="7030A0"/>
          <w:sz w:val="26"/>
          <w:szCs w:val="26"/>
        </w:rPr>
        <w:t xml:space="preserve">, </w:t>
      </w:r>
      <w:hyperlink r:id="rId54" w:history="1">
        <w:proofErr w:type="spellStart"/>
        <w:r w:rsidRPr="00962C5C">
          <w:rPr>
            <w:rStyle w:val="ab"/>
            <w:rFonts w:ascii="Times New Roman" w:hAnsi="Times New Roman" w:cs="Times New Roman"/>
            <w:color w:val="7030A0"/>
            <w:sz w:val="26"/>
            <w:szCs w:val="26"/>
          </w:rPr>
          <w:t>абз</w:t>
        </w:r>
        <w:proofErr w:type="spellEnd"/>
        <w:r w:rsidRPr="00962C5C">
          <w:rPr>
            <w:rStyle w:val="ab"/>
            <w:rFonts w:ascii="Times New Roman" w:hAnsi="Times New Roman" w:cs="Times New Roman"/>
            <w:color w:val="7030A0"/>
            <w:sz w:val="26"/>
            <w:szCs w:val="26"/>
          </w:rPr>
          <w:t>. 2 п. 2 ст. 271</w:t>
        </w:r>
      </w:hyperlink>
      <w:r w:rsidRPr="00962C5C">
        <w:rPr>
          <w:rFonts w:ascii="Times New Roman" w:hAnsi="Times New Roman" w:cs="Times New Roman"/>
          <w:color w:val="7030A0"/>
          <w:sz w:val="26"/>
          <w:szCs w:val="26"/>
        </w:rPr>
        <w:t xml:space="preserve">, </w:t>
      </w:r>
      <w:hyperlink r:id="rId55" w:history="1">
        <w:r w:rsidRPr="00962C5C">
          <w:rPr>
            <w:rStyle w:val="ab"/>
            <w:rFonts w:ascii="Times New Roman" w:hAnsi="Times New Roman" w:cs="Times New Roman"/>
            <w:color w:val="7030A0"/>
            <w:sz w:val="26"/>
            <w:szCs w:val="26"/>
          </w:rPr>
          <w:t>ч. 8 ст. 316</w:t>
        </w:r>
      </w:hyperlink>
      <w:r w:rsidRPr="00962C5C">
        <w:rPr>
          <w:rFonts w:ascii="Times New Roman" w:hAnsi="Times New Roman" w:cs="Times New Roman"/>
          <w:color w:val="7030A0"/>
          <w:sz w:val="26"/>
          <w:szCs w:val="26"/>
        </w:rPr>
        <w:t xml:space="preserve"> НК РФ; </w:t>
      </w:r>
      <w:hyperlink r:id="rId56" w:history="1">
        <w:r w:rsidRPr="00962C5C">
          <w:rPr>
            <w:rStyle w:val="ab"/>
            <w:rFonts w:ascii="Times New Roman" w:hAnsi="Times New Roman" w:cs="Times New Roman"/>
            <w:color w:val="7030A0"/>
            <w:sz w:val="26"/>
            <w:szCs w:val="26"/>
          </w:rPr>
          <w:t>Письмо</w:t>
        </w:r>
      </w:hyperlink>
      <w:r w:rsidRPr="00962C5C">
        <w:rPr>
          <w:rFonts w:ascii="Times New Roman" w:hAnsi="Times New Roman" w:cs="Times New Roman"/>
          <w:color w:val="7030A0"/>
          <w:sz w:val="26"/>
          <w:szCs w:val="26"/>
        </w:rPr>
        <w:t xml:space="preserve"> Минфина России от 28.06.2013 № 03-03-06/1/24634 и ст. </w:t>
      </w:r>
      <w:hyperlink r:id="rId57" w:history="1">
        <w:r w:rsidRPr="00962C5C">
          <w:rPr>
            <w:rStyle w:val="ab"/>
            <w:rFonts w:ascii="Times New Roman" w:hAnsi="Times New Roman" w:cs="Times New Roman"/>
            <w:color w:val="7030A0"/>
            <w:sz w:val="26"/>
            <w:szCs w:val="26"/>
          </w:rPr>
          <w:t>272</w:t>
        </w:r>
      </w:hyperlink>
      <w:r w:rsidRPr="00962C5C">
        <w:rPr>
          <w:rFonts w:ascii="Times New Roman" w:hAnsi="Times New Roman" w:cs="Times New Roman"/>
          <w:color w:val="7030A0"/>
          <w:sz w:val="26"/>
          <w:szCs w:val="26"/>
        </w:rPr>
        <w:t xml:space="preserve"> НК РФ;  п.п.1.1 ст.284  и  п. 2 </w:t>
      </w:r>
      <w:proofErr w:type="spellStart"/>
      <w:r w:rsidRPr="00962C5C">
        <w:rPr>
          <w:rFonts w:ascii="Times New Roman" w:hAnsi="Times New Roman" w:cs="Times New Roman"/>
          <w:color w:val="7030A0"/>
          <w:sz w:val="26"/>
          <w:szCs w:val="26"/>
        </w:rPr>
        <w:t>пп</w:t>
      </w:r>
      <w:proofErr w:type="spellEnd"/>
      <w:r w:rsidRPr="00962C5C">
        <w:rPr>
          <w:rFonts w:ascii="Times New Roman" w:hAnsi="Times New Roman" w:cs="Times New Roman"/>
          <w:color w:val="7030A0"/>
          <w:sz w:val="26"/>
          <w:szCs w:val="26"/>
        </w:rPr>
        <w:t>. 14, 20 статьи 149 Налогового кодекса РФ.</w:t>
      </w:r>
    </w:p>
    <w:p w:rsidR="00E11240" w:rsidRPr="009546A1" w:rsidRDefault="00E11240" w:rsidP="00233FE8">
      <w:pPr>
        <w:pStyle w:val="Default"/>
        <w:spacing w:line="360" w:lineRule="auto"/>
        <w:jc w:val="both"/>
        <w:rPr>
          <w:i/>
          <w:color w:val="auto"/>
          <w:sz w:val="26"/>
          <w:szCs w:val="26"/>
        </w:rPr>
      </w:pPr>
      <w:r w:rsidRPr="009546A1">
        <w:rPr>
          <w:sz w:val="26"/>
          <w:szCs w:val="26"/>
        </w:rPr>
        <w:t xml:space="preserve">Главный бухгалтер                        </w:t>
      </w:r>
      <w:r w:rsidRPr="009546A1">
        <w:rPr>
          <w:i/>
          <w:color w:val="auto"/>
          <w:sz w:val="26"/>
          <w:szCs w:val="26"/>
        </w:rPr>
        <w:t>___________</w:t>
      </w:r>
      <w:r w:rsidR="002139F5" w:rsidRPr="009546A1">
        <w:rPr>
          <w:i/>
          <w:color w:val="auto"/>
          <w:sz w:val="26"/>
          <w:szCs w:val="26"/>
        </w:rPr>
        <w:t xml:space="preserve">___________     </w:t>
      </w:r>
      <w:r w:rsidRPr="009546A1">
        <w:rPr>
          <w:i/>
          <w:color w:val="auto"/>
          <w:sz w:val="26"/>
          <w:szCs w:val="26"/>
        </w:rPr>
        <w:t xml:space="preserve">    </w:t>
      </w:r>
      <w:r w:rsidR="00CF0558">
        <w:rPr>
          <w:color w:val="auto"/>
          <w:sz w:val="26"/>
          <w:szCs w:val="26"/>
        </w:rPr>
        <w:t>С.А.Демина</w:t>
      </w:r>
    </w:p>
    <w:p w:rsidR="002425BD" w:rsidRPr="00233FE8" w:rsidRDefault="002425BD" w:rsidP="00233FE8">
      <w:pPr>
        <w:spacing w:after="0" w:line="360" w:lineRule="auto"/>
        <w:jc w:val="both"/>
        <w:rPr>
          <w:rFonts w:ascii="Times New Roman" w:hAnsi="Times New Roman" w:cs="Times New Roman"/>
          <w:sz w:val="28"/>
          <w:szCs w:val="28"/>
        </w:rPr>
      </w:pPr>
    </w:p>
    <w:p w:rsidR="004526A8" w:rsidRPr="00233FE8" w:rsidRDefault="004526A8"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2425BD" w:rsidRPr="00233FE8" w:rsidRDefault="002425BD" w:rsidP="00233FE8">
      <w:pPr>
        <w:spacing w:after="0" w:line="360" w:lineRule="auto"/>
        <w:ind w:firstLine="709"/>
        <w:jc w:val="both"/>
        <w:rPr>
          <w:rFonts w:ascii="Times New Roman" w:hAnsi="Times New Roman" w:cs="Times New Roman"/>
          <w:sz w:val="28"/>
          <w:szCs w:val="28"/>
        </w:rPr>
      </w:pPr>
    </w:p>
    <w:p w:rsidR="003B4DA7" w:rsidRPr="00233FE8" w:rsidRDefault="003B4DA7" w:rsidP="00233FE8">
      <w:pPr>
        <w:spacing w:after="0" w:line="360" w:lineRule="auto"/>
        <w:ind w:firstLine="709"/>
        <w:jc w:val="both"/>
        <w:rPr>
          <w:rFonts w:ascii="Times New Roman" w:hAnsi="Times New Roman" w:cs="Times New Roman"/>
          <w:sz w:val="28"/>
          <w:szCs w:val="28"/>
        </w:rPr>
      </w:pPr>
    </w:p>
    <w:sectPr w:rsidR="003B4DA7" w:rsidRPr="00233FE8" w:rsidSect="00FC169C">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96B" w:rsidRDefault="00D9096B" w:rsidP="002F1081">
      <w:pPr>
        <w:spacing w:after="0" w:line="240" w:lineRule="auto"/>
      </w:pPr>
      <w:r>
        <w:separator/>
      </w:r>
    </w:p>
  </w:endnote>
  <w:endnote w:type="continuationSeparator" w:id="0">
    <w:p w:rsidR="00D9096B" w:rsidRDefault="00D9096B" w:rsidP="002F1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96B" w:rsidRDefault="00D9096B" w:rsidP="002F1081">
      <w:pPr>
        <w:spacing w:after="0" w:line="240" w:lineRule="auto"/>
      </w:pPr>
      <w:r>
        <w:separator/>
      </w:r>
    </w:p>
  </w:footnote>
  <w:footnote w:type="continuationSeparator" w:id="0">
    <w:p w:rsidR="00D9096B" w:rsidRDefault="00D9096B" w:rsidP="002F10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7B71841"/>
    <w:multiLevelType w:val="hybridMultilevel"/>
    <w:tmpl w:val="CF9C4610"/>
    <w:lvl w:ilvl="0" w:tplc="0F5EE564">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497673"/>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A4A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D2D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154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B96B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A4E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D6107D"/>
    <w:multiLevelType w:val="hybridMultilevel"/>
    <w:tmpl w:val="7DC2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6136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D974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3765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684A3E"/>
    <w:multiLevelType w:val="multilevel"/>
    <w:tmpl w:val="02BEA0DA"/>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65A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7634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6318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8D4C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A29B4"/>
    <w:multiLevelType w:val="hybridMultilevel"/>
    <w:tmpl w:val="23B09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822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216CE7"/>
    <w:multiLevelType w:val="hybridMultilevel"/>
    <w:tmpl w:val="71369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AA7C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E53894"/>
    <w:multiLevelType w:val="hybridMultilevel"/>
    <w:tmpl w:val="9C7E367E"/>
    <w:lvl w:ilvl="0" w:tplc="D450C32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2262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6E31CD"/>
    <w:multiLevelType w:val="hybridMultilevel"/>
    <w:tmpl w:val="66DC749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379162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D224DF"/>
    <w:multiLevelType w:val="hybridMultilevel"/>
    <w:tmpl w:val="58508BA6"/>
    <w:lvl w:ilvl="0" w:tplc="FFFFFFFF">
      <w:start w:val="1"/>
      <w:numFmt w:val="bullet"/>
      <w:lvlText w:val=""/>
      <w:lvlJc w:val="left"/>
      <w:pPr>
        <w:ind w:left="3621" w:hanging="360"/>
      </w:pPr>
      <w:rPr>
        <w:rFonts w:ascii="Symbol" w:hAnsi="Symbol" w:cs="Symbol" w:hint="default"/>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26">
    <w:nsid w:val="39A51E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DD1D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822144"/>
    <w:multiLevelType w:val="hybridMultilevel"/>
    <w:tmpl w:val="A840389A"/>
    <w:lvl w:ilvl="0" w:tplc="67D61ACE">
      <w:start w:val="1"/>
      <w:numFmt w:val="decimal"/>
      <w:lvlText w:val="%1."/>
      <w:lvlJc w:val="left"/>
      <w:pPr>
        <w:ind w:left="2061"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48AB12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583144"/>
    <w:multiLevelType w:val="hybridMultilevel"/>
    <w:tmpl w:val="0A48CAFE"/>
    <w:lvl w:ilvl="0" w:tplc="639A864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37F2EE2"/>
    <w:multiLevelType w:val="singleLevel"/>
    <w:tmpl w:val="00000000"/>
    <w:lvl w:ilvl="0">
      <w:start w:val="1"/>
      <w:numFmt w:val="bullet"/>
      <w:suff w:val="space"/>
      <w:lvlText w:val="-"/>
      <w:lvlJc w:val="left"/>
      <w:pPr>
        <w:ind w:left="0" w:firstLine="0"/>
      </w:pPr>
    </w:lvl>
  </w:abstractNum>
  <w:abstractNum w:abstractNumId="32">
    <w:nsid w:val="58214578"/>
    <w:multiLevelType w:val="hybridMultilevel"/>
    <w:tmpl w:val="A4A4AF1E"/>
    <w:lvl w:ilvl="0" w:tplc="CCEAACEE">
      <w:start w:val="1"/>
      <w:numFmt w:val="decimal"/>
      <w:lvlText w:val="%1."/>
      <w:lvlJc w:val="left"/>
      <w:pPr>
        <w:ind w:left="360"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3">
    <w:nsid w:val="59DA52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DE2505"/>
    <w:multiLevelType w:val="multilevel"/>
    <w:tmpl w:val="D0AE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DE71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55E3A"/>
    <w:multiLevelType w:val="hybridMultilevel"/>
    <w:tmpl w:val="1E948040"/>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7">
    <w:nsid w:val="730B48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B077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7342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17"/>
  </w:num>
  <w:num w:numId="4">
    <w:abstractNumId w:val="25"/>
  </w:num>
  <w:num w:numId="5">
    <w:abstractNumId w:val="36"/>
  </w:num>
  <w:num w:numId="6">
    <w:abstractNumId w:val="30"/>
  </w:num>
  <w:num w:numId="7">
    <w:abstractNumId w:val="34"/>
  </w:num>
  <w:num w:numId="8">
    <w:abstractNumId w:val="0"/>
    <w:lvlOverride w:ilvl="0">
      <w:startOverride w:val="1"/>
    </w:lvlOverride>
  </w:num>
  <w:num w:numId="9">
    <w:abstractNumId w:val="23"/>
  </w:num>
  <w:num w:numId="10">
    <w:abstractNumId w:val="1"/>
  </w:num>
  <w:num w:numId="11">
    <w:abstractNumId w:val="21"/>
  </w:num>
  <w:num w:numId="12">
    <w:abstractNumId w:val="28"/>
  </w:num>
  <w:num w:numId="13">
    <w:abstractNumId w:val="12"/>
  </w:num>
  <w:num w:numId="14">
    <w:abstractNumId w:val="18"/>
  </w:num>
  <w:num w:numId="15">
    <w:abstractNumId w:val="14"/>
  </w:num>
  <w:num w:numId="16">
    <w:abstractNumId w:val="37"/>
  </w:num>
  <w:num w:numId="17">
    <w:abstractNumId w:val="2"/>
  </w:num>
  <w:num w:numId="18">
    <w:abstractNumId w:val="35"/>
  </w:num>
  <w:num w:numId="19">
    <w:abstractNumId w:val="15"/>
  </w:num>
  <w:num w:numId="20">
    <w:abstractNumId w:val="22"/>
  </w:num>
  <w:num w:numId="21">
    <w:abstractNumId w:val="5"/>
  </w:num>
  <w:num w:numId="22">
    <w:abstractNumId w:val="9"/>
  </w:num>
  <w:num w:numId="23">
    <w:abstractNumId w:val="33"/>
  </w:num>
  <w:num w:numId="24">
    <w:abstractNumId w:val="11"/>
  </w:num>
  <w:num w:numId="25">
    <w:abstractNumId w:val="39"/>
  </w:num>
  <w:num w:numId="26">
    <w:abstractNumId w:val="32"/>
  </w:num>
  <w:num w:numId="27">
    <w:abstractNumId w:val="29"/>
  </w:num>
  <w:num w:numId="28">
    <w:abstractNumId w:val="10"/>
  </w:num>
  <w:num w:numId="29">
    <w:abstractNumId w:val="7"/>
  </w:num>
  <w:num w:numId="30">
    <w:abstractNumId w:val="4"/>
  </w:num>
  <w:num w:numId="31">
    <w:abstractNumId w:val="20"/>
  </w:num>
  <w:num w:numId="32">
    <w:abstractNumId w:val="38"/>
  </w:num>
  <w:num w:numId="33">
    <w:abstractNumId w:val="13"/>
  </w:num>
  <w:num w:numId="34">
    <w:abstractNumId w:val="16"/>
  </w:num>
  <w:num w:numId="35">
    <w:abstractNumId w:val="31"/>
    <w:lvlOverride w:ilvl="0">
      <w:startOverride w:val="1"/>
    </w:lvlOverride>
  </w:num>
  <w:num w:numId="36">
    <w:abstractNumId w:val="26"/>
  </w:num>
  <w:num w:numId="37">
    <w:abstractNumId w:val="3"/>
  </w:num>
  <w:num w:numId="38">
    <w:abstractNumId w:val="24"/>
  </w:num>
  <w:num w:numId="39">
    <w:abstractNumId w:val="6"/>
  </w:num>
  <w:num w:numId="40">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A5536"/>
    <w:rsid w:val="00001B41"/>
    <w:rsid w:val="00001CE6"/>
    <w:rsid w:val="0000253C"/>
    <w:rsid w:val="00005C19"/>
    <w:rsid w:val="0001035C"/>
    <w:rsid w:val="00012014"/>
    <w:rsid w:val="000125C3"/>
    <w:rsid w:val="0001319D"/>
    <w:rsid w:val="00016180"/>
    <w:rsid w:val="00017459"/>
    <w:rsid w:val="00017DAC"/>
    <w:rsid w:val="00020079"/>
    <w:rsid w:val="000204D4"/>
    <w:rsid w:val="00020FBE"/>
    <w:rsid w:val="00027D46"/>
    <w:rsid w:val="0003370C"/>
    <w:rsid w:val="00033B38"/>
    <w:rsid w:val="0004113B"/>
    <w:rsid w:val="00045218"/>
    <w:rsid w:val="0004647F"/>
    <w:rsid w:val="00047095"/>
    <w:rsid w:val="00047688"/>
    <w:rsid w:val="00050A6D"/>
    <w:rsid w:val="0005116E"/>
    <w:rsid w:val="00055DF8"/>
    <w:rsid w:val="00061989"/>
    <w:rsid w:val="00062C3C"/>
    <w:rsid w:val="00062FF2"/>
    <w:rsid w:val="00064AAB"/>
    <w:rsid w:val="00064C72"/>
    <w:rsid w:val="00064FF4"/>
    <w:rsid w:val="0006629B"/>
    <w:rsid w:val="00070357"/>
    <w:rsid w:val="00071275"/>
    <w:rsid w:val="000750F6"/>
    <w:rsid w:val="00080171"/>
    <w:rsid w:val="0008099D"/>
    <w:rsid w:val="000811DC"/>
    <w:rsid w:val="00085ECD"/>
    <w:rsid w:val="00086BB3"/>
    <w:rsid w:val="00090AFD"/>
    <w:rsid w:val="00093975"/>
    <w:rsid w:val="00096C04"/>
    <w:rsid w:val="00097988"/>
    <w:rsid w:val="000A1443"/>
    <w:rsid w:val="000A19B4"/>
    <w:rsid w:val="000A419E"/>
    <w:rsid w:val="000A536C"/>
    <w:rsid w:val="000A59B4"/>
    <w:rsid w:val="000A6FAB"/>
    <w:rsid w:val="000A77E3"/>
    <w:rsid w:val="000B236D"/>
    <w:rsid w:val="000B2E52"/>
    <w:rsid w:val="000B425D"/>
    <w:rsid w:val="000B48F7"/>
    <w:rsid w:val="000B4EF3"/>
    <w:rsid w:val="000B651B"/>
    <w:rsid w:val="000C0C6A"/>
    <w:rsid w:val="000C148D"/>
    <w:rsid w:val="000C1C0B"/>
    <w:rsid w:val="000C1FD1"/>
    <w:rsid w:val="000C2274"/>
    <w:rsid w:val="000C34C6"/>
    <w:rsid w:val="000C57A2"/>
    <w:rsid w:val="000C6798"/>
    <w:rsid w:val="000C7002"/>
    <w:rsid w:val="000D1DD9"/>
    <w:rsid w:val="000D1F8B"/>
    <w:rsid w:val="000D4DE1"/>
    <w:rsid w:val="000D583D"/>
    <w:rsid w:val="000D608D"/>
    <w:rsid w:val="000E26EC"/>
    <w:rsid w:val="000E35DA"/>
    <w:rsid w:val="000E65C0"/>
    <w:rsid w:val="000E68B2"/>
    <w:rsid w:val="000E74E6"/>
    <w:rsid w:val="000E788C"/>
    <w:rsid w:val="000F18AE"/>
    <w:rsid w:val="000F3745"/>
    <w:rsid w:val="000F3C0E"/>
    <w:rsid w:val="000F4310"/>
    <w:rsid w:val="000F4F61"/>
    <w:rsid w:val="001028DD"/>
    <w:rsid w:val="00107248"/>
    <w:rsid w:val="0011779B"/>
    <w:rsid w:val="0012059F"/>
    <w:rsid w:val="00121034"/>
    <w:rsid w:val="00122013"/>
    <w:rsid w:val="00122D06"/>
    <w:rsid w:val="001257D2"/>
    <w:rsid w:val="001260C5"/>
    <w:rsid w:val="001262AD"/>
    <w:rsid w:val="001264DC"/>
    <w:rsid w:val="00126C5D"/>
    <w:rsid w:val="0012783B"/>
    <w:rsid w:val="00136E23"/>
    <w:rsid w:val="0013791C"/>
    <w:rsid w:val="00141A6B"/>
    <w:rsid w:val="00142352"/>
    <w:rsid w:val="00152172"/>
    <w:rsid w:val="0015291F"/>
    <w:rsid w:val="0015302A"/>
    <w:rsid w:val="00155F5E"/>
    <w:rsid w:val="00162715"/>
    <w:rsid w:val="00163802"/>
    <w:rsid w:val="00163ACC"/>
    <w:rsid w:val="001657D6"/>
    <w:rsid w:val="00170A5C"/>
    <w:rsid w:val="00171206"/>
    <w:rsid w:val="00172C42"/>
    <w:rsid w:val="00172CDA"/>
    <w:rsid w:val="0017787F"/>
    <w:rsid w:val="00177920"/>
    <w:rsid w:val="0018533F"/>
    <w:rsid w:val="0018582F"/>
    <w:rsid w:val="00185DCB"/>
    <w:rsid w:val="00186052"/>
    <w:rsid w:val="001868ED"/>
    <w:rsid w:val="00186C7D"/>
    <w:rsid w:val="0019055B"/>
    <w:rsid w:val="00190A36"/>
    <w:rsid w:val="00192B36"/>
    <w:rsid w:val="001A04DB"/>
    <w:rsid w:val="001A08B3"/>
    <w:rsid w:val="001A22CC"/>
    <w:rsid w:val="001A3978"/>
    <w:rsid w:val="001A4209"/>
    <w:rsid w:val="001A5536"/>
    <w:rsid w:val="001B1180"/>
    <w:rsid w:val="001B1584"/>
    <w:rsid w:val="001B1ADB"/>
    <w:rsid w:val="001B45D2"/>
    <w:rsid w:val="001B4D34"/>
    <w:rsid w:val="001C3D5E"/>
    <w:rsid w:val="001D13D8"/>
    <w:rsid w:val="001D3433"/>
    <w:rsid w:val="001D69B6"/>
    <w:rsid w:val="001D73D9"/>
    <w:rsid w:val="001E4222"/>
    <w:rsid w:val="001E4CAB"/>
    <w:rsid w:val="001E4F75"/>
    <w:rsid w:val="001E5D0D"/>
    <w:rsid w:val="001F051D"/>
    <w:rsid w:val="001F39AF"/>
    <w:rsid w:val="001F408F"/>
    <w:rsid w:val="001F676B"/>
    <w:rsid w:val="001F68B7"/>
    <w:rsid w:val="001F79AD"/>
    <w:rsid w:val="0020132B"/>
    <w:rsid w:val="0020361C"/>
    <w:rsid w:val="002108AB"/>
    <w:rsid w:val="00210917"/>
    <w:rsid w:val="00213176"/>
    <w:rsid w:val="00213283"/>
    <w:rsid w:val="002139F5"/>
    <w:rsid w:val="0021789F"/>
    <w:rsid w:val="00221B9F"/>
    <w:rsid w:val="00221C21"/>
    <w:rsid w:val="00221F06"/>
    <w:rsid w:val="002242E9"/>
    <w:rsid w:val="002255EC"/>
    <w:rsid w:val="0023057F"/>
    <w:rsid w:val="00230D9F"/>
    <w:rsid w:val="0023131B"/>
    <w:rsid w:val="00233847"/>
    <w:rsid w:val="00233FE8"/>
    <w:rsid w:val="0023533B"/>
    <w:rsid w:val="002359F4"/>
    <w:rsid w:val="00237BC0"/>
    <w:rsid w:val="00237C8B"/>
    <w:rsid w:val="00240FA8"/>
    <w:rsid w:val="002425BD"/>
    <w:rsid w:val="0024400B"/>
    <w:rsid w:val="00244CE1"/>
    <w:rsid w:val="00247BEE"/>
    <w:rsid w:val="00251805"/>
    <w:rsid w:val="0025200C"/>
    <w:rsid w:val="0025364A"/>
    <w:rsid w:val="00253B7D"/>
    <w:rsid w:val="00255D9F"/>
    <w:rsid w:val="00256DCA"/>
    <w:rsid w:val="002572F2"/>
    <w:rsid w:val="0026131A"/>
    <w:rsid w:val="00261590"/>
    <w:rsid w:val="002637CA"/>
    <w:rsid w:val="00263A22"/>
    <w:rsid w:val="00263D90"/>
    <w:rsid w:val="00263F4A"/>
    <w:rsid w:val="0026445C"/>
    <w:rsid w:val="002673BA"/>
    <w:rsid w:val="00267BA1"/>
    <w:rsid w:val="00270743"/>
    <w:rsid w:val="0027482E"/>
    <w:rsid w:val="0027485D"/>
    <w:rsid w:val="00275FB6"/>
    <w:rsid w:val="00283394"/>
    <w:rsid w:val="0028364D"/>
    <w:rsid w:val="0028389F"/>
    <w:rsid w:val="002863ED"/>
    <w:rsid w:val="002900D4"/>
    <w:rsid w:val="002904FB"/>
    <w:rsid w:val="00291C22"/>
    <w:rsid w:val="0029320D"/>
    <w:rsid w:val="002935F8"/>
    <w:rsid w:val="00296EDF"/>
    <w:rsid w:val="002A138C"/>
    <w:rsid w:val="002A2C4C"/>
    <w:rsid w:val="002B024E"/>
    <w:rsid w:val="002B6DD6"/>
    <w:rsid w:val="002B7345"/>
    <w:rsid w:val="002C0DFA"/>
    <w:rsid w:val="002C3324"/>
    <w:rsid w:val="002C5B24"/>
    <w:rsid w:val="002C627A"/>
    <w:rsid w:val="002D0C54"/>
    <w:rsid w:val="002D1065"/>
    <w:rsid w:val="002D169C"/>
    <w:rsid w:val="002D17A7"/>
    <w:rsid w:val="002D466A"/>
    <w:rsid w:val="002D536D"/>
    <w:rsid w:val="002D7746"/>
    <w:rsid w:val="002E21D9"/>
    <w:rsid w:val="002E3FA2"/>
    <w:rsid w:val="002E4C34"/>
    <w:rsid w:val="002E532D"/>
    <w:rsid w:val="002E65CE"/>
    <w:rsid w:val="002E7307"/>
    <w:rsid w:val="002E7628"/>
    <w:rsid w:val="002E7863"/>
    <w:rsid w:val="002E7A25"/>
    <w:rsid w:val="002F1081"/>
    <w:rsid w:val="002F2014"/>
    <w:rsid w:val="002F2B59"/>
    <w:rsid w:val="002F2CD0"/>
    <w:rsid w:val="002F2D9A"/>
    <w:rsid w:val="002F4E56"/>
    <w:rsid w:val="002F727E"/>
    <w:rsid w:val="002F73BC"/>
    <w:rsid w:val="002F77D6"/>
    <w:rsid w:val="0030106F"/>
    <w:rsid w:val="00301FA1"/>
    <w:rsid w:val="003058B4"/>
    <w:rsid w:val="00317195"/>
    <w:rsid w:val="00320E9E"/>
    <w:rsid w:val="00322415"/>
    <w:rsid w:val="003224B4"/>
    <w:rsid w:val="00322803"/>
    <w:rsid w:val="00330B4F"/>
    <w:rsid w:val="00333DAC"/>
    <w:rsid w:val="003413FA"/>
    <w:rsid w:val="00341460"/>
    <w:rsid w:val="00344336"/>
    <w:rsid w:val="003478D0"/>
    <w:rsid w:val="003536C9"/>
    <w:rsid w:val="00353C22"/>
    <w:rsid w:val="00354AAD"/>
    <w:rsid w:val="0035542A"/>
    <w:rsid w:val="00356F8A"/>
    <w:rsid w:val="00357474"/>
    <w:rsid w:val="00366DE1"/>
    <w:rsid w:val="0036782F"/>
    <w:rsid w:val="003701C5"/>
    <w:rsid w:val="00370B67"/>
    <w:rsid w:val="00370D45"/>
    <w:rsid w:val="00372E93"/>
    <w:rsid w:val="0037344D"/>
    <w:rsid w:val="00375043"/>
    <w:rsid w:val="00375503"/>
    <w:rsid w:val="00377C19"/>
    <w:rsid w:val="0038240F"/>
    <w:rsid w:val="00384A43"/>
    <w:rsid w:val="00387E0D"/>
    <w:rsid w:val="0039075A"/>
    <w:rsid w:val="00391396"/>
    <w:rsid w:val="003945B1"/>
    <w:rsid w:val="003A3319"/>
    <w:rsid w:val="003A4BC4"/>
    <w:rsid w:val="003A59F3"/>
    <w:rsid w:val="003B052F"/>
    <w:rsid w:val="003B1D40"/>
    <w:rsid w:val="003B4DA7"/>
    <w:rsid w:val="003B7632"/>
    <w:rsid w:val="003B77F7"/>
    <w:rsid w:val="003C4CFB"/>
    <w:rsid w:val="003D03DF"/>
    <w:rsid w:val="003D1091"/>
    <w:rsid w:val="003D3B4A"/>
    <w:rsid w:val="003D75AA"/>
    <w:rsid w:val="003E2BFC"/>
    <w:rsid w:val="003E5F8D"/>
    <w:rsid w:val="003F0F53"/>
    <w:rsid w:val="003F3964"/>
    <w:rsid w:val="003F6C72"/>
    <w:rsid w:val="00401BFC"/>
    <w:rsid w:val="00402ED1"/>
    <w:rsid w:val="004132A0"/>
    <w:rsid w:val="004167C7"/>
    <w:rsid w:val="00416E8F"/>
    <w:rsid w:val="00417F99"/>
    <w:rsid w:val="00423714"/>
    <w:rsid w:val="00425DBD"/>
    <w:rsid w:val="00427D9C"/>
    <w:rsid w:val="00430797"/>
    <w:rsid w:val="004329CC"/>
    <w:rsid w:val="00433F8A"/>
    <w:rsid w:val="00442689"/>
    <w:rsid w:val="004430F8"/>
    <w:rsid w:val="00444498"/>
    <w:rsid w:val="00447306"/>
    <w:rsid w:val="00451393"/>
    <w:rsid w:val="004526A8"/>
    <w:rsid w:val="00454CF4"/>
    <w:rsid w:val="00454F7A"/>
    <w:rsid w:val="00455E52"/>
    <w:rsid w:val="0046259D"/>
    <w:rsid w:val="00462A77"/>
    <w:rsid w:val="00463A92"/>
    <w:rsid w:val="00465756"/>
    <w:rsid w:val="00466BE6"/>
    <w:rsid w:val="00467062"/>
    <w:rsid w:val="00467241"/>
    <w:rsid w:val="00467FFD"/>
    <w:rsid w:val="004766D1"/>
    <w:rsid w:val="00477130"/>
    <w:rsid w:val="004774B9"/>
    <w:rsid w:val="0048080F"/>
    <w:rsid w:val="00482EB7"/>
    <w:rsid w:val="00485D8C"/>
    <w:rsid w:val="004875E5"/>
    <w:rsid w:val="00487EC5"/>
    <w:rsid w:val="00495550"/>
    <w:rsid w:val="00496123"/>
    <w:rsid w:val="004A0A77"/>
    <w:rsid w:val="004A0E97"/>
    <w:rsid w:val="004A208C"/>
    <w:rsid w:val="004A4F26"/>
    <w:rsid w:val="004B1F38"/>
    <w:rsid w:val="004B22F5"/>
    <w:rsid w:val="004B594A"/>
    <w:rsid w:val="004B70AF"/>
    <w:rsid w:val="004B7578"/>
    <w:rsid w:val="004B7E8F"/>
    <w:rsid w:val="004C0290"/>
    <w:rsid w:val="004C1484"/>
    <w:rsid w:val="004C2B8B"/>
    <w:rsid w:val="004C3CD2"/>
    <w:rsid w:val="004C4604"/>
    <w:rsid w:val="004C51E8"/>
    <w:rsid w:val="004C5D07"/>
    <w:rsid w:val="004C5F59"/>
    <w:rsid w:val="004C6AE7"/>
    <w:rsid w:val="004C6B1E"/>
    <w:rsid w:val="004D0C8C"/>
    <w:rsid w:val="004D336E"/>
    <w:rsid w:val="004D5923"/>
    <w:rsid w:val="004D7890"/>
    <w:rsid w:val="004D7CE4"/>
    <w:rsid w:val="004E39F6"/>
    <w:rsid w:val="004E3B93"/>
    <w:rsid w:val="004E43D1"/>
    <w:rsid w:val="004E4749"/>
    <w:rsid w:val="004E4EF9"/>
    <w:rsid w:val="004E56F9"/>
    <w:rsid w:val="004E5E92"/>
    <w:rsid w:val="004E71B7"/>
    <w:rsid w:val="004F3F25"/>
    <w:rsid w:val="004F58F7"/>
    <w:rsid w:val="004F76EE"/>
    <w:rsid w:val="00501A84"/>
    <w:rsid w:val="0050475E"/>
    <w:rsid w:val="005054E3"/>
    <w:rsid w:val="0051073B"/>
    <w:rsid w:val="00510AFD"/>
    <w:rsid w:val="00512B8C"/>
    <w:rsid w:val="00514452"/>
    <w:rsid w:val="00515739"/>
    <w:rsid w:val="00517E5C"/>
    <w:rsid w:val="0052237D"/>
    <w:rsid w:val="00522666"/>
    <w:rsid w:val="00524CB3"/>
    <w:rsid w:val="00525CD8"/>
    <w:rsid w:val="00526B85"/>
    <w:rsid w:val="005304C1"/>
    <w:rsid w:val="00530E61"/>
    <w:rsid w:val="005318B3"/>
    <w:rsid w:val="00532740"/>
    <w:rsid w:val="005332BD"/>
    <w:rsid w:val="00535786"/>
    <w:rsid w:val="00535F4F"/>
    <w:rsid w:val="00537ED1"/>
    <w:rsid w:val="005409B3"/>
    <w:rsid w:val="00541F43"/>
    <w:rsid w:val="00544956"/>
    <w:rsid w:val="00546D52"/>
    <w:rsid w:val="00547A73"/>
    <w:rsid w:val="005516CC"/>
    <w:rsid w:val="005536DC"/>
    <w:rsid w:val="00562DB7"/>
    <w:rsid w:val="0056345E"/>
    <w:rsid w:val="005644B2"/>
    <w:rsid w:val="00566D7A"/>
    <w:rsid w:val="0057082D"/>
    <w:rsid w:val="0057391B"/>
    <w:rsid w:val="005744F9"/>
    <w:rsid w:val="0057460B"/>
    <w:rsid w:val="00574CC4"/>
    <w:rsid w:val="00582BCB"/>
    <w:rsid w:val="00583E73"/>
    <w:rsid w:val="00586877"/>
    <w:rsid w:val="005877C4"/>
    <w:rsid w:val="00595855"/>
    <w:rsid w:val="005A22BC"/>
    <w:rsid w:val="005A25C4"/>
    <w:rsid w:val="005A275E"/>
    <w:rsid w:val="005A59C2"/>
    <w:rsid w:val="005A70E1"/>
    <w:rsid w:val="005B14ED"/>
    <w:rsid w:val="005B251A"/>
    <w:rsid w:val="005B43E0"/>
    <w:rsid w:val="005B5AA7"/>
    <w:rsid w:val="005C291A"/>
    <w:rsid w:val="005C4312"/>
    <w:rsid w:val="005D1883"/>
    <w:rsid w:val="005D25ED"/>
    <w:rsid w:val="005D318D"/>
    <w:rsid w:val="005D5A5F"/>
    <w:rsid w:val="005D654D"/>
    <w:rsid w:val="005E06C6"/>
    <w:rsid w:val="005E0C75"/>
    <w:rsid w:val="005E7F34"/>
    <w:rsid w:val="005F0475"/>
    <w:rsid w:val="005F4BEF"/>
    <w:rsid w:val="005F545E"/>
    <w:rsid w:val="005F705C"/>
    <w:rsid w:val="005F77F5"/>
    <w:rsid w:val="005F7F1E"/>
    <w:rsid w:val="00600CA5"/>
    <w:rsid w:val="00601144"/>
    <w:rsid w:val="00602D86"/>
    <w:rsid w:val="00603B2D"/>
    <w:rsid w:val="00605467"/>
    <w:rsid w:val="006115ED"/>
    <w:rsid w:val="0061346C"/>
    <w:rsid w:val="0061469D"/>
    <w:rsid w:val="00615FFE"/>
    <w:rsid w:val="006178FE"/>
    <w:rsid w:val="00625852"/>
    <w:rsid w:val="006306A2"/>
    <w:rsid w:val="0063408B"/>
    <w:rsid w:val="0064114F"/>
    <w:rsid w:val="0064398E"/>
    <w:rsid w:val="0064587C"/>
    <w:rsid w:val="00645F24"/>
    <w:rsid w:val="0065419A"/>
    <w:rsid w:val="006554F2"/>
    <w:rsid w:val="00657CBE"/>
    <w:rsid w:val="006611E7"/>
    <w:rsid w:val="00665258"/>
    <w:rsid w:val="00672336"/>
    <w:rsid w:val="00672486"/>
    <w:rsid w:val="00675468"/>
    <w:rsid w:val="00680333"/>
    <w:rsid w:val="006828AD"/>
    <w:rsid w:val="00683CA6"/>
    <w:rsid w:val="006853F7"/>
    <w:rsid w:val="006875DA"/>
    <w:rsid w:val="0069124E"/>
    <w:rsid w:val="0069133B"/>
    <w:rsid w:val="0069469F"/>
    <w:rsid w:val="00695F93"/>
    <w:rsid w:val="00697FE4"/>
    <w:rsid w:val="006A290E"/>
    <w:rsid w:val="006A6690"/>
    <w:rsid w:val="006A6767"/>
    <w:rsid w:val="006B13BE"/>
    <w:rsid w:val="006B3506"/>
    <w:rsid w:val="006B3F33"/>
    <w:rsid w:val="006B471A"/>
    <w:rsid w:val="006B4AB1"/>
    <w:rsid w:val="006C2BAD"/>
    <w:rsid w:val="006C49DE"/>
    <w:rsid w:val="006C6DB0"/>
    <w:rsid w:val="006C7C41"/>
    <w:rsid w:val="006D0403"/>
    <w:rsid w:val="006D283D"/>
    <w:rsid w:val="006D2D24"/>
    <w:rsid w:val="006D455A"/>
    <w:rsid w:val="006D5D48"/>
    <w:rsid w:val="006D6A15"/>
    <w:rsid w:val="006D6E1C"/>
    <w:rsid w:val="006E2BC4"/>
    <w:rsid w:val="006E4DB2"/>
    <w:rsid w:val="006E4E07"/>
    <w:rsid w:val="006E70BE"/>
    <w:rsid w:val="006F0E5F"/>
    <w:rsid w:val="007000C9"/>
    <w:rsid w:val="00700F46"/>
    <w:rsid w:val="0070560E"/>
    <w:rsid w:val="0070683B"/>
    <w:rsid w:val="00706C1E"/>
    <w:rsid w:val="007109F5"/>
    <w:rsid w:val="007124E0"/>
    <w:rsid w:val="00712D09"/>
    <w:rsid w:val="00714EB7"/>
    <w:rsid w:val="007152A5"/>
    <w:rsid w:val="00716DDB"/>
    <w:rsid w:val="00721DC6"/>
    <w:rsid w:val="0072440C"/>
    <w:rsid w:val="00725DD7"/>
    <w:rsid w:val="00727B03"/>
    <w:rsid w:val="00727FEA"/>
    <w:rsid w:val="00732D0B"/>
    <w:rsid w:val="0073737E"/>
    <w:rsid w:val="007422CA"/>
    <w:rsid w:val="00750AE6"/>
    <w:rsid w:val="00751213"/>
    <w:rsid w:val="007532DF"/>
    <w:rsid w:val="0075717F"/>
    <w:rsid w:val="00760363"/>
    <w:rsid w:val="00760D00"/>
    <w:rsid w:val="007616C4"/>
    <w:rsid w:val="00762079"/>
    <w:rsid w:val="007650D1"/>
    <w:rsid w:val="00765AF3"/>
    <w:rsid w:val="00772383"/>
    <w:rsid w:val="00772A85"/>
    <w:rsid w:val="00772C34"/>
    <w:rsid w:val="007735A4"/>
    <w:rsid w:val="00777F19"/>
    <w:rsid w:val="00783C8C"/>
    <w:rsid w:val="00786009"/>
    <w:rsid w:val="0078792D"/>
    <w:rsid w:val="00791F3D"/>
    <w:rsid w:val="0079424D"/>
    <w:rsid w:val="0079426B"/>
    <w:rsid w:val="00794548"/>
    <w:rsid w:val="00794772"/>
    <w:rsid w:val="007972DE"/>
    <w:rsid w:val="00797EF0"/>
    <w:rsid w:val="007A441E"/>
    <w:rsid w:val="007A561A"/>
    <w:rsid w:val="007A7824"/>
    <w:rsid w:val="007B17C2"/>
    <w:rsid w:val="007B2CE3"/>
    <w:rsid w:val="007B2CFD"/>
    <w:rsid w:val="007B4D4A"/>
    <w:rsid w:val="007B5539"/>
    <w:rsid w:val="007C1721"/>
    <w:rsid w:val="007C1F00"/>
    <w:rsid w:val="007C37C3"/>
    <w:rsid w:val="007D0592"/>
    <w:rsid w:val="007D0BF7"/>
    <w:rsid w:val="007D3D5F"/>
    <w:rsid w:val="007D5333"/>
    <w:rsid w:val="007E4E8A"/>
    <w:rsid w:val="007E646A"/>
    <w:rsid w:val="007E69AA"/>
    <w:rsid w:val="007E7FE4"/>
    <w:rsid w:val="007F03FB"/>
    <w:rsid w:val="007F22C7"/>
    <w:rsid w:val="007F3148"/>
    <w:rsid w:val="007F53E5"/>
    <w:rsid w:val="007F7402"/>
    <w:rsid w:val="00802085"/>
    <w:rsid w:val="00804FBD"/>
    <w:rsid w:val="00805C95"/>
    <w:rsid w:val="00806DC8"/>
    <w:rsid w:val="00812049"/>
    <w:rsid w:val="008122D6"/>
    <w:rsid w:val="00817718"/>
    <w:rsid w:val="00817FEE"/>
    <w:rsid w:val="00831F7A"/>
    <w:rsid w:val="00833473"/>
    <w:rsid w:val="00835C56"/>
    <w:rsid w:val="008365F3"/>
    <w:rsid w:val="008377E9"/>
    <w:rsid w:val="008448F4"/>
    <w:rsid w:val="0084553D"/>
    <w:rsid w:val="00845B0A"/>
    <w:rsid w:val="00847610"/>
    <w:rsid w:val="0085012E"/>
    <w:rsid w:val="00856BB6"/>
    <w:rsid w:val="008606EC"/>
    <w:rsid w:val="0086077A"/>
    <w:rsid w:val="008622C2"/>
    <w:rsid w:val="0086371B"/>
    <w:rsid w:val="00863B51"/>
    <w:rsid w:val="0086505C"/>
    <w:rsid w:val="008652F0"/>
    <w:rsid w:val="008661DF"/>
    <w:rsid w:val="00870611"/>
    <w:rsid w:val="00870C1C"/>
    <w:rsid w:val="00871B2C"/>
    <w:rsid w:val="008727C9"/>
    <w:rsid w:val="00873783"/>
    <w:rsid w:val="00876834"/>
    <w:rsid w:val="0087700E"/>
    <w:rsid w:val="008779B2"/>
    <w:rsid w:val="00877BD1"/>
    <w:rsid w:val="008842C1"/>
    <w:rsid w:val="00885D69"/>
    <w:rsid w:val="008944DE"/>
    <w:rsid w:val="0089686E"/>
    <w:rsid w:val="008A0321"/>
    <w:rsid w:val="008A049A"/>
    <w:rsid w:val="008A04A1"/>
    <w:rsid w:val="008A3362"/>
    <w:rsid w:val="008A53D5"/>
    <w:rsid w:val="008A69B2"/>
    <w:rsid w:val="008A69E5"/>
    <w:rsid w:val="008A7AAF"/>
    <w:rsid w:val="008B38CC"/>
    <w:rsid w:val="008B4995"/>
    <w:rsid w:val="008B6A82"/>
    <w:rsid w:val="008B6B35"/>
    <w:rsid w:val="008C0016"/>
    <w:rsid w:val="008D346C"/>
    <w:rsid w:val="008D380C"/>
    <w:rsid w:val="008D60C8"/>
    <w:rsid w:val="008E11BD"/>
    <w:rsid w:val="008E149B"/>
    <w:rsid w:val="008E5E4F"/>
    <w:rsid w:val="008E60C4"/>
    <w:rsid w:val="008F12F3"/>
    <w:rsid w:val="008F57C5"/>
    <w:rsid w:val="008F6FE7"/>
    <w:rsid w:val="00900C5E"/>
    <w:rsid w:val="0090163C"/>
    <w:rsid w:val="00901729"/>
    <w:rsid w:val="0090230F"/>
    <w:rsid w:val="00902DE1"/>
    <w:rsid w:val="00903A4E"/>
    <w:rsid w:val="0090633C"/>
    <w:rsid w:val="00912A8A"/>
    <w:rsid w:val="00913C21"/>
    <w:rsid w:val="0091490D"/>
    <w:rsid w:val="00914946"/>
    <w:rsid w:val="00914C93"/>
    <w:rsid w:val="00917310"/>
    <w:rsid w:val="00921141"/>
    <w:rsid w:val="00922238"/>
    <w:rsid w:val="00923385"/>
    <w:rsid w:val="009237C3"/>
    <w:rsid w:val="009244DD"/>
    <w:rsid w:val="00924BC2"/>
    <w:rsid w:val="009261B6"/>
    <w:rsid w:val="00926648"/>
    <w:rsid w:val="00927C1F"/>
    <w:rsid w:val="0093228F"/>
    <w:rsid w:val="0093336B"/>
    <w:rsid w:val="00934336"/>
    <w:rsid w:val="009346BD"/>
    <w:rsid w:val="00942C5B"/>
    <w:rsid w:val="009430AA"/>
    <w:rsid w:val="00944A97"/>
    <w:rsid w:val="0094755E"/>
    <w:rsid w:val="00950D8B"/>
    <w:rsid w:val="00950F87"/>
    <w:rsid w:val="00952580"/>
    <w:rsid w:val="009546A1"/>
    <w:rsid w:val="00955876"/>
    <w:rsid w:val="00960880"/>
    <w:rsid w:val="00960F16"/>
    <w:rsid w:val="00962C5C"/>
    <w:rsid w:val="00962DB7"/>
    <w:rsid w:val="00963C81"/>
    <w:rsid w:val="00965CF2"/>
    <w:rsid w:val="00967427"/>
    <w:rsid w:val="00972345"/>
    <w:rsid w:val="00974B74"/>
    <w:rsid w:val="00976BD6"/>
    <w:rsid w:val="009824F7"/>
    <w:rsid w:val="009831D4"/>
    <w:rsid w:val="00990A5A"/>
    <w:rsid w:val="0099179F"/>
    <w:rsid w:val="00992061"/>
    <w:rsid w:val="0099584D"/>
    <w:rsid w:val="00996875"/>
    <w:rsid w:val="00996D22"/>
    <w:rsid w:val="0099780A"/>
    <w:rsid w:val="009A1E49"/>
    <w:rsid w:val="009A4891"/>
    <w:rsid w:val="009A59EE"/>
    <w:rsid w:val="009A6878"/>
    <w:rsid w:val="009A7EEC"/>
    <w:rsid w:val="009B0332"/>
    <w:rsid w:val="009B132D"/>
    <w:rsid w:val="009B5CC0"/>
    <w:rsid w:val="009B5FFD"/>
    <w:rsid w:val="009B6AA1"/>
    <w:rsid w:val="009B7643"/>
    <w:rsid w:val="009C03BA"/>
    <w:rsid w:val="009C03D0"/>
    <w:rsid w:val="009C3B09"/>
    <w:rsid w:val="009C6E21"/>
    <w:rsid w:val="009D4D73"/>
    <w:rsid w:val="009E0BF6"/>
    <w:rsid w:val="009E4A40"/>
    <w:rsid w:val="009E63CE"/>
    <w:rsid w:val="009F3023"/>
    <w:rsid w:val="009F4FF1"/>
    <w:rsid w:val="009F525C"/>
    <w:rsid w:val="009F7197"/>
    <w:rsid w:val="00A00407"/>
    <w:rsid w:val="00A030D5"/>
    <w:rsid w:val="00A04996"/>
    <w:rsid w:val="00A058E5"/>
    <w:rsid w:val="00A05C52"/>
    <w:rsid w:val="00A0699B"/>
    <w:rsid w:val="00A11F2E"/>
    <w:rsid w:val="00A12C1A"/>
    <w:rsid w:val="00A12D77"/>
    <w:rsid w:val="00A14542"/>
    <w:rsid w:val="00A222CE"/>
    <w:rsid w:val="00A22DA2"/>
    <w:rsid w:val="00A2413E"/>
    <w:rsid w:val="00A24954"/>
    <w:rsid w:val="00A24EBE"/>
    <w:rsid w:val="00A2677D"/>
    <w:rsid w:val="00A27DF7"/>
    <w:rsid w:val="00A3073B"/>
    <w:rsid w:val="00A347D7"/>
    <w:rsid w:val="00A3715D"/>
    <w:rsid w:val="00A41398"/>
    <w:rsid w:val="00A44349"/>
    <w:rsid w:val="00A467B3"/>
    <w:rsid w:val="00A52A3D"/>
    <w:rsid w:val="00A52F0C"/>
    <w:rsid w:val="00A532EF"/>
    <w:rsid w:val="00A60352"/>
    <w:rsid w:val="00A61B5C"/>
    <w:rsid w:val="00A625F8"/>
    <w:rsid w:val="00A649B1"/>
    <w:rsid w:val="00A650B4"/>
    <w:rsid w:val="00A6625B"/>
    <w:rsid w:val="00A70D83"/>
    <w:rsid w:val="00A720F3"/>
    <w:rsid w:val="00A72C7E"/>
    <w:rsid w:val="00A72F53"/>
    <w:rsid w:val="00A73054"/>
    <w:rsid w:val="00A73D41"/>
    <w:rsid w:val="00A7731B"/>
    <w:rsid w:val="00A779BF"/>
    <w:rsid w:val="00A80752"/>
    <w:rsid w:val="00A812D8"/>
    <w:rsid w:val="00A8159D"/>
    <w:rsid w:val="00A836FE"/>
    <w:rsid w:val="00A843B5"/>
    <w:rsid w:val="00A919F0"/>
    <w:rsid w:val="00A92318"/>
    <w:rsid w:val="00A923F5"/>
    <w:rsid w:val="00A9251A"/>
    <w:rsid w:val="00A93EE1"/>
    <w:rsid w:val="00A94D3E"/>
    <w:rsid w:val="00A95251"/>
    <w:rsid w:val="00AA02FD"/>
    <w:rsid w:val="00AA1A59"/>
    <w:rsid w:val="00AA2686"/>
    <w:rsid w:val="00AA68BD"/>
    <w:rsid w:val="00AB05AE"/>
    <w:rsid w:val="00AB1855"/>
    <w:rsid w:val="00AB1FCD"/>
    <w:rsid w:val="00AB6349"/>
    <w:rsid w:val="00AB6D8B"/>
    <w:rsid w:val="00AB6DA5"/>
    <w:rsid w:val="00AB7D75"/>
    <w:rsid w:val="00AC02D5"/>
    <w:rsid w:val="00AC2AA0"/>
    <w:rsid w:val="00AC2D43"/>
    <w:rsid w:val="00AC3D41"/>
    <w:rsid w:val="00AC602F"/>
    <w:rsid w:val="00AD70D7"/>
    <w:rsid w:val="00AE0991"/>
    <w:rsid w:val="00AE2907"/>
    <w:rsid w:val="00AE69EC"/>
    <w:rsid w:val="00AF06B1"/>
    <w:rsid w:val="00AF072C"/>
    <w:rsid w:val="00AF1739"/>
    <w:rsid w:val="00AF23D3"/>
    <w:rsid w:val="00AF2B09"/>
    <w:rsid w:val="00AF3255"/>
    <w:rsid w:val="00B002DC"/>
    <w:rsid w:val="00B00762"/>
    <w:rsid w:val="00B00FE8"/>
    <w:rsid w:val="00B0260D"/>
    <w:rsid w:val="00B026FA"/>
    <w:rsid w:val="00B03BFF"/>
    <w:rsid w:val="00B05CBE"/>
    <w:rsid w:val="00B112C3"/>
    <w:rsid w:val="00B11B53"/>
    <w:rsid w:val="00B121CF"/>
    <w:rsid w:val="00B12385"/>
    <w:rsid w:val="00B132EA"/>
    <w:rsid w:val="00B136B3"/>
    <w:rsid w:val="00B13A8A"/>
    <w:rsid w:val="00B146EB"/>
    <w:rsid w:val="00B152A1"/>
    <w:rsid w:val="00B15F92"/>
    <w:rsid w:val="00B2098D"/>
    <w:rsid w:val="00B20A0A"/>
    <w:rsid w:val="00B211AC"/>
    <w:rsid w:val="00B21CB4"/>
    <w:rsid w:val="00B26FE9"/>
    <w:rsid w:val="00B30494"/>
    <w:rsid w:val="00B33AAF"/>
    <w:rsid w:val="00B366C4"/>
    <w:rsid w:val="00B37B5C"/>
    <w:rsid w:val="00B37E10"/>
    <w:rsid w:val="00B40859"/>
    <w:rsid w:val="00B41593"/>
    <w:rsid w:val="00B42438"/>
    <w:rsid w:val="00B428CE"/>
    <w:rsid w:val="00B42A85"/>
    <w:rsid w:val="00B43368"/>
    <w:rsid w:val="00B4619E"/>
    <w:rsid w:val="00B46DC5"/>
    <w:rsid w:val="00B4780B"/>
    <w:rsid w:val="00B507F0"/>
    <w:rsid w:val="00B50E6C"/>
    <w:rsid w:val="00B52725"/>
    <w:rsid w:val="00B55E69"/>
    <w:rsid w:val="00B61117"/>
    <w:rsid w:val="00B62CE0"/>
    <w:rsid w:val="00B659B7"/>
    <w:rsid w:val="00B70973"/>
    <w:rsid w:val="00B7277E"/>
    <w:rsid w:val="00B72A24"/>
    <w:rsid w:val="00B72B8C"/>
    <w:rsid w:val="00B73AAA"/>
    <w:rsid w:val="00B741CD"/>
    <w:rsid w:val="00B75E0C"/>
    <w:rsid w:val="00B85D71"/>
    <w:rsid w:val="00B869BA"/>
    <w:rsid w:val="00B916EB"/>
    <w:rsid w:val="00B95CDF"/>
    <w:rsid w:val="00BA172C"/>
    <w:rsid w:val="00BA1C0E"/>
    <w:rsid w:val="00BA57F3"/>
    <w:rsid w:val="00BA5E11"/>
    <w:rsid w:val="00BB0923"/>
    <w:rsid w:val="00BB1151"/>
    <w:rsid w:val="00BB505C"/>
    <w:rsid w:val="00BB5BB1"/>
    <w:rsid w:val="00BB6446"/>
    <w:rsid w:val="00BC0112"/>
    <w:rsid w:val="00BC33A1"/>
    <w:rsid w:val="00BC4C4E"/>
    <w:rsid w:val="00BD119E"/>
    <w:rsid w:val="00BD15B9"/>
    <w:rsid w:val="00BD1B88"/>
    <w:rsid w:val="00BD3283"/>
    <w:rsid w:val="00BD6985"/>
    <w:rsid w:val="00BE16DF"/>
    <w:rsid w:val="00BE1A89"/>
    <w:rsid w:val="00BE2F44"/>
    <w:rsid w:val="00BE2FDC"/>
    <w:rsid w:val="00BF1911"/>
    <w:rsid w:val="00BF4903"/>
    <w:rsid w:val="00C02252"/>
    <w:rsid w:val="00C03EED"/>
    <w:rsid w:val="00C103F1"/>
    <w:rsid w:val="00C1440A"/>
    <w:rsid w:val="00C15D87"/>
    <w:rsid w:val="00C200E7"/>
    <w:rsid w:val="00C20EEA"/>
    <w:rsid w:val="00C21B81"/>
    <w:rsid w:val="00C23AAE"/>
    <w:rsid w:val="00C24161"/>
    <w:rsid w:val="00C252DA"/>
    <w:rsid w:val="00C25809"/>
    <w:rsid w:val="00C335F4"/>
    <w:rsid w:val="00C35457"/>
    <w:rsid w:val="00C35664"/>
    <w:rsid w:val="00C36728"/>
    <w:rsid w:val="00C41254"/>
    <w:rsid w:val="00C42C97"/>
    <w:rsid w:val="00C42D72"/>
    <w:rsid w:val="00C43E5D"/>
    <w:rsid w:val="00C44256"/>
    <w:rsid w:val="00C45652"/>
    <w:rsid w:val="00C50191"/>
    <w:rsid w:val="00C51760"/>
    <w:rsid w:val="00C51ACF"/>
    <w:rsid w:val="00C53CF7"/>
    <w:rsid w:val="00C54017"/>
    <w:rsid w:val="00C5428A"/>
    <w:rsid w:val="00C54C89"/>
    <w:rsid w:val="00C56F9D"/>
    <w:rsid w:val="00C600BF"/>
    <w:rsid w:val="00C609E0"/>
    <w:rsid w:val="00C60CEF"/>
    <w:rsid w:val="00C624F8"/>
    <w:rsid w:val="00C63392"/>
    <w:rsid w:val="00C63396"/>
    <w:rsid w:val="00C6372A"/>
    <w:rsid w:val="00C64CBE"/>
    <w:rsid w:val="00C676D0"/>
    <w:rsid w:val="00C706EC"/>
    <w:rsid w:val="00C72E41"/>
    <w:rsid w:val="00C74330"/>
    <w:rsid w:val="00C7479D"/>
    <w:rsid w:val="00C75B42"/>
    <w:rsid w:val="00C76AD6"/>
    <w:rsid w:val="00C801F3"/>
    <w:rsid w:val="00C804F9"/>
    <w:rsid w:val="00C81F82"/>
    <w:rsid w:val="00C825A0"/>
    <w:rsid w:val="00C826E1"/>
    <w:rsid w:val="00C904B8"/>
    <w:rsid w:val="00C9123D"/>
    <w:rsid w:val="00C9282B"/>
    <w:rsid w:val="00C956DB"/>
    <w:rsid w:val="00C9657B"/>
    <w:rsid w:val="00CA1CC9"/>
    <w:rsid w:val="00CA1F57"/>
    <w:rsid w:val="00CA2DC7"/>
    <w:rsid w:val="00CA48D9"/>
    <w:rsid w:val="00CA66C2"/>
    <w:rsid w:val="00CB1328"/>
    <w:rsid w:val="00CB47CF"/>
    <w:rsid w:val="00CC03BA"/>
    <w:rsid w:val="00CC5A69"/>
    <w:rsid w:val="00CC62C6"/>
    <w:rsid w:val="00CD6D54"/>
    <w:rsid w:val="00CE0888"/>
    <w:rsid w:val="00CE35C1"/>
    <w:rsid w:val="00CE378D"/>
    <w:rsid w:val="00CE381C"/>
    <w:rsid w:val="00CE6D77"/>
    <w:rsid w:val="00CF0558"/>
    <w:rsid w:val="00CF0CF3"/>
    <w:rsid w:val="00D0119A"/>
    <w:rsid w:val="00D02E6F"/>
    <w:rsid w:val="00D035AB"/>
    <w:rsid w:val="00D052C6"/>
    <w:rsid w:val="00D05940"/>
    <w:rsid w:val="00D061F7"/>
    <w:rsid w:val="00D07FE8"/>
    <w:rsid w:val="00D11DDE"/>
    <w:rsid w:val="00D131AF"/>
    <w:rsid w:val="00D13A3B"/>
    <w:rsid w:val="00D141E3"/>
    <w:rsid w:val="00D1467F"/>
    <w:rsid w:val="00D153C3"/>
    <w:rsid w:val="00D22183"/>
    <w:rsid w:val="00D22A13"/>
    <w:rsid w:val="00D22E23"/>
    <w:rsid w:val="00D248CD"/>
    <w:rsid w:val="00D3016B"/>
    <w:rsid w:val="00D3106A"/>
    <w:rsid w:val="00D328C9"/>
    <w:rsid w:val="00D33B28"/>
    <w:rsid w:val="00D35510"/>
    <w:rsid w:val="00D35ADD"/>
    <w:rsid w:val="00D37C62"/>
    <w:rsid w:val="00D4076E"/>
    <w:rsid w:val="00D4145D"/>
    <w:rsid w:val="00D46A91"/>
    <w:rsid w:val="00D53390"/>
    <w:rsid w:val="00D539FC"/>
    <w:rsid w:val="00D55501"/>
    <w:rsid w:val="00D565CF"/>
    <w:rsid w:val="00D6052F"/>
    <w:rsid w:val="00D63E40"/>
    <w:rsid w:val="00D646B9"/>
    <w:rsid w:val="00D65A8E"/>
    <w:rsid w:val="00D723EE"/>
    <w:rsid w:val="00D74EB1"/>
    <w:rsid w:val="00D768A9"/>
    <w:rsid w:val="00D80630"/>
    <w:rsid w:val="00D82866"/>
    <w:rsid w:val="00D83D74"/>
    <w:rsid w:val="00D87603"/>
    <w:rsid w:val="00D9096B"/>
    <w:rsid w:val="00D936E1"/>
    <w:rsid w:val="00D93DBA"/>
    <w:rsid w:val="00D94FF4"/>
    <w:rsid w:val="00D95DA0"/>
    <w:rsid w:val="00D97846"/>
    <w:rsid w:val="00D9796D"/>
    <w:rsid w:val="00DA0165"/>
    <w:rsid w:val="00DA1A60"/>
    <w:rsid w:val="00DA226A"/>
    <w:rsid w:val="00DA5EE1"/>
    <w:rsid w:val="00DA6166"/>
    <w:rsid w:val="00DB0E87"/>
    <w:rsid w:val="00DB11FE"/>
    <w:rsid w:val="00DB3752"/>
    <w:rsid w:val="00DB4058"/>
    <w:rsid w:val="00DB4433"/>
    <w:rsid w:val="00DB70C3"/>
    <w:rsid w:val="00DB7140"/>
    <w:rsid w:val="00DC0118"/>
    <w:rsid w:val="00DC228A"/>
    <w:rsid w:val="00DC2313"/>
    <w:rsid w:val="00DC594B"/>
    <w:rsid w:val="00DC6838"/>
    <w:rsid w:val="00DC7A90"/>
    <w:rsid w:val="00DD1EEA"/>
    <w:rsid w:val="00DD372C"/>
    <w:rsid w:val="00DD3D79"/>
    <w:rsid w:val="00DD63E6"/>
    <w:rsid w:val="00DE3220"/>
    <w:rsid w:val="00DE3A5D"/>
    <w:rsid w:val="00DE5B73"/>
    <w:rsid w:val="00DF1F21"/>
    <w:rsid w:val="00DF38BC"/>
    <w:rsid w:val="00DF596A"/>
    <w:rsid w:val="00DF7622"/>
    <w:rsid w:val="00DF7E8C"/>
    <w:rsid w:val="00E00858"/>
    <w:rsid w:val="00E0244A"/>
    <w:rsid w:val="00E03724"/>
    <w:rsid w:val="00E06C3A"/>
    <w:rsid w:val="00E1052B"/>
    <w:rsid w:val="00E11240"/>
    <w:rsid w:val="00E11592"/>
    <w:rsid w:val="00E11B5B"/>
    <w:rsid w:val="00E128EE"/>
    <w:rsid w:val="00E12BFB"/>
    <w:rsid w:val="00E13AFE"/>
    <w:rsid w:val="00E16E33"/>
    <w:rsid w:val="00E20D39"/>
    <w:rsid w:val="00E21F73"/>
    <w:rsid w:val="00E23257"/>
    <w:rsid w:val="00E25402"/>
    <w:rsid w:val="00E25557"/>
    <w:rsid w:val="00E278A2"/>
    <w:rsid w:val="00E27EDF"/>
    <w:rsid w:val="00E3021A"/>
    <w:rsid w:val="00E306B2"/>
    <w:rsid w:val="00E30F19"/>
    <w:rsid w:val="00E35227"/>
    <w:rsid w:val="00E3603D"/>
    <w:rsid w:val="00E367B7"/>
    <w:rsid w:val="00E377E4"/>
    <w:rsid w:val="00E406EF"/>
    <w:rsid w:val="00E428A7"/>
    <w:rsid w:val="00E42DC4"/>
    <w:rsid w:val="00E4408B"/>
    <w:rsid w:val="00E44540"/>
    <w:rsid w:val="00E4522B"/>
    <w:rsid w:val="00E46B92"/>
    <w:rsid w:val="00E53879"/>
    <w:rsid w:val="00E5497C"/>
    <w:rsid w:val="00E618FC"/>
    <w:rsid w:val="00E64469"/>
    <w:rsid w:val="00E67AF2"/>
    <w:rsid w:val="00E73BA8"/>
    <w:rsid w:val="00E7790C"/>
    <w:rsid w:val="00E85FD8"/>
    <w:rsid w:val="00E911B4"/>
    <w:rsid w:val="00E91FF1"/>
    <w:rsid w:val="00E9266B"/>
    <w:rsid w:val="00E947D5"/>
    <w:rsid w:val="00E96CAC"/>
    <w:rsid w:val="00EA1B04"/>
    <w:rsid w:val="00EA5350"/>
    <w:rsid w:val="00EA6885"/>
    <w:rsid w:val="00EB6D22"/>
    <w:rsid w:val="00EC13D5"/>
    <w:rsid w:val="00EC1639"/>
    <w:rsid w:val="00EC2535"/>
    <w:rsid w:val="00ED029C"/>
    <w:rsid w:val="00ED0A00"/>
    <w:rsid w:val="00ED4275"/>
    <w:rsid w:val="00ED71CB"/>
    <w:rsid w:val="00ED7C03"/>
    <w:rsid w:val="00EE2C52"/>
    <w:rsid w:val="00EE355D"/>
    <w:rsid w:val="00EE389A"/>
    <w:rsid w:val="00EE4069"/>
    <w:rsid w:val="00EE6349"/>
    <w:rsid w:val="00EE6EF9"/>
    <w:rsid w:val="00EE6FA8"/>
    <w:rsid w:val="00EE7BE7"/>
    <w:rsid w:val="00EF2743"/>
    <w:rsid w:val="00EF3E3D"/>
    <w:rsid w:val="00EF616C"/>
    <w:rsid w:val="00EF642A"/>
    <w:rsid w:val="00EF73E5"/>
    <w:rsid w:val="00EF7FCD"/>
    <w:rsid w:val="00F00BD5"/>
    <w:rsid w:val="00F0228E"/>
    <w:rsid w:val="00F0228F"/>
    <w:rsid w:val="00F03778"/>
    <w:rsid w:val="00F070CE"/>
    <w:rsid w:val="00F10A41"/>
    <w:rsid w:val="00F1292E"/>
    <w:rsid w:val="00F15CC2"/>
    <w:rsid w:val="00F16447"/>
    <w:rsid w:val="00F16E25"/>
    <w:rsid w:val="00F2298A"/>
    <w:rsid w:val="00F22F6F"/>
    <w:rsid w:val="00F251DC"/>
    <w:rsid w:val="00F34FB8"/>
    <w:rsid w:val="00F35D6E"/>
    <w:rsid w:val="00F417B0"/>
    <w:rsid w:val="00F41BB5"/>
    <w:rsid w:val="00F46D54"/>
    <w:rsid w:val="00F51C09"/>
    <w:rsid w:val="00F52373"/>
    <w:rsid w:val="00F53A29"/>
    <w:rsid w:val="00F5401E"/>
    <w:rsid w:val="00F62CD7"/>
    <w:rsid w:val="00F6415B"/>
    <w:rsid w:val="00F6541B"/>
    <w:rsid w:val="00F6701F"/>
    <w:rsid w:val="00F71F68"/>
    <w:rsid w:val="00F7576C"/>
    <w:rsid w:val="00F76EA5"/>
    <w:rsid w:val="00F86DBE"/>
    <w:rsid w:val="00F93D94"/>
    <w:rsid w:val="00F941A1"/>
    <w:rsid w:val="00F95DD2"/>
    <w:rsid w:val="00F96D4E"/>
    <w:rsid w:val="00F97AFB"/>
    <w:rsid w:val="00FA02BC"/>
    <w:rsid w:val="00FA23D6"/>
    <w:rsid w:val="00FA3847"/>
    <w:rsid w:val="00FA386C"/>
    <w:rsid w:val="00FA4806"/>
    <w:rsid w:val="00FA707B"/>
    <w:rsid w:val="00FA7F59"/>
    <w:rsid w:val="00FB1D38"/>
    <w:rsid w:val="00FB323C"/>
    <w:rsid w:val="00FB4D2D"/>
    <w:rsid w:val="00FC0C4A"/>
    <w:rsid w:val="00FC169C"/>
    <w:rsid w:val="00FC238D"/>
    <w:rsid w:val="00FC382D"/>
    <w:rsid w:val="00FC3D47"/>
    <w:rsid w:val="00FC403B"/>
    <w:rsid w:val="00FC4091"/>
    <w:rsid w:val="00FC6BFC"/>
    <w:rsid w:val="00FD03F9"/>
    <w:rsid w:val="00FD09AE"/>
    <w:rsid w:val="00FD2CE6"/>
    <w:rsid w:val="00FE0790"/>
    <w:rsid w:val="00FE1F5E"/>
    <w:rsid w:val="00FF2FBA"/>
    <w:rsid w:val="00FF3586"/>
    <w:rsid w:val="00FF6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081"/>
  </w:style>
  <w:style w:type="paragraph" w:styleId="1">
    <w:name w:val="heading 1"/>
    <w:basedOn w:val="a"/>
    <w:next w:val="a"/>
    <w:link w:val="10"/>
    <w:qFormat/>
    <w:rsid w:val="00DB405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9525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F30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A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rPr>
  </w:style>
  <w:style w:type="character" w:customStyle="1" w:styleId="HTML0">
    <w:name w:val="Стандартный HTML Знак"/>
    <w:basedOn w:val="a0"/>
    <w:link w:val="HTML"/>
    <w:uiPriority w:val="99"/>
    <w:rsid w:val="001A5536"/>
    <w:rPr>
      <w:rFonts w:ascii="Arial" w:eastAsia="Times New Roman" w:hAnsi="Arial" w:cs="Arial"/>
      <w:sz w:val="20"/>
      <w:szCs w:val="20"/>
    </w:rPr>
  </w:style>
  <w:style w:type="paragraph" w:styleId="a3">
    <w:name w:val="Normal (Web)"/>
    <w:basedOn w:val="a"/>
    <w:uiPriority w:val="99"/>
    <w:unhideWhenUsed/>
    <w:rsid w:val="001A5536"/>
    <w:pPr>
      <w:spacing w:before="100" w:beforeAutospacing="1" w:after="100" w:afterAutospacing="1" w:line="240" w:lineRule="auto"/>
    </w:pPr>
    <w:rPr>
      <w:rFonts w:ascii="Arial" w:eastAsia="Times New Roman" w:hAnsi="Arial" w:cs="Arial"/>
      <w:sz w:val="20"/>
      <w:szCs w:val="20"/>
    </w:rPr>
  </w:style>
  <w:style w:type="paragraph" w:styleId="a4">
    <w:name w:val="List Paragraph"/>
    <w:basedOn w:val="a"/>
    <w:uiPriority w:val="34"/>
    <w:qFormat/>
    <w:rsid w:val="001A5536"/>
    <w:pPr>
      <w:spacing w:after="0" w:line="240" w:lineRule="auto"/>
      <w:ind w:left="720"/>
      <w:contextualSpacing/>
    </w:pPr>
    <w:rPr>
      <w:rFonts w:ascii="Arial" w:eastAsia="Times New Roman" w:hAnsi="Arial" w:cs="Arial"/>
      <w:sz w:val="24"/>
      <w:szCs w:val="24"/>
    </w:rPr>
  </w:style>
  <w:style w:type="paragraph" w:styleId="a5">
    <w:name w:val="header"/>
    <w:basedOn w:val="a"/>
    <w:link w:val="a6"/>
    <w:uiPriority w:val="99"/>
    <w:semiHidden/>
    <w:unhideWhenUsed/>
    <w:rsid w:val="001A5536"/>
    <w:pPr>
      <w:tabs>
        <w:tab w:val="center" w:pos="4677"/>
        <w:tab w:val="right" w:pos="9355"/>
      </w:tabs>
      <w:spacing w:after="0" w:line="240" w:lineRule="auto"/>
    </w:pPr>
    <w:rPr>
      <w:rFonts w:ascii="Arial" w:eastAsia="Times New Roman" w:hAnsi="Arial" w:cs="Arial"/>
      <w:sz w:val="24"/>
      <w:szCs w:val="24"/>
    </w:rPr>
  </w:style>
  <w:style w:type="character" w:customStyle="1" w:styleId="a6">
    <w:name w:val="Верхний колонтитул Знак"/>
    <w:basedOn w:val="a0"/>
    <w:link w:val="a5"/>
    <w:uiPriority w:val="99"/>
    <w:semiHidden/>
    <w:rsid w:val="001A5536"/>
    <w:rPr>
      <w:rFonts w:ascii="Arial" w:eastAsia="Times New Roman" w:hAnsi="Arial" w:cs="Arial"/>
      <w:sz w:val="24"/>
      <w:szCs w:val="24"/>
    </w:rPr>
  </w:style>
  <w:style w:type="paragraph" w:styleId="a7">
    <w:name w:val="footer"/>
    <w:basedOn w:val="a"/>
    <w:link w:val="a8"/>
    <w:uiPriority w:val="99"/>
    <w:semiHidden/>
    <w:unhideWhenUsed/>
    <w:rsid w:val="001A5536"/>
    <w:pPr>
      <w:tabs>
        <w:tab w:val="center" w:pos="4677"/>
        <w:tab w:val="right" w:pos="9355"/>
      </w:tabs>
      <w:spacing w:after="0" w:line="240" w:lineRule="auto"/>
    </w:pPr>
    <w:rPr>
      <w:rFonts w:ascii="Arial" w:eastAsia="Times New Roman" w:hAnsi="Arial" w:cs="Arial"/>
      <w:sz w:val="24"/>
      <w:szCs w:val="24"/>
    </w:rPr>
  </w:style>
  <w:style w:type="character" w:customStyle="1" w:styleId="a8">
    <w:name w:val="Нижний колонтитул Знак"/>
    <w:basedOn w:val="a0"/>
    <w:link w:val="a7"/>
    <w:uiPriority w:val="99"/>
    <w:semiHidden/>
    <w:rsid w:val="001A5536"/>
    <w:rPr>
      <w:rFonts w:ascii="Arial" w:eastAsia="Times New Roman" w:hAnsi="Arial" w:cs="Arial"/>
      <w:sz w:val="24"/>
      <w:szCs w:val="24"/>
    </w:rPr>
  </w:style>
  <w:style w:type="paragraph" w:styleId="a9">
    <w:name w:val="Body Text"/>
    <w:basedOn w:val="a"/>
    <w:link w:val="aa"/>
    <w:rsid w:val="004875E5"/>
    <w:pPr>
      <w:spacing w:after="0" w:line="240" w:lineRule="auto"/>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rsid w:val="004875E5"/>
    <w:rPr>
      <w:rFonts w:ascii="Times New Roman" w:eastAsia="Times New Roman" w:hAnsi="Times New Roman" w:cs="Times New Roman"/>
      <w:sz w:val="24"/>
      <w:szCs w:val="24"/>
    </w:rPr>
  </w:style>
  <w:style w:type="character" w:customStyle="1" w:styleId="fill">
    <w:name w:val="fill"/>
    <w:basedOn w:val="a0"/>
    <w:rsid w:val="007D0BF7"/>
    <w:rPr>
      <w:b/>
      <w:bCs/>
      <w:i/>
      <w:iCs/>
      <w:color w:val="FF0000"/>
    </w:rPr>
  </w:style>
  <w:style w:type="character" w:styleId="ab">
    <w:name w:val="Hyperlink"/>
    <w:basedOn w:val="a0"/>
    <w:unhideWhenUsed/>
    <w:rsid w:val="00AD70D7"/>
    <w:rPr>
      <w:color w:val="0000FF"/>
      <w:u w:val="single"/>
    </w:rPr>
  </w:style>
  <w:style w:type="paragraph" w:styleId="21">
    <w:name w:val="Body Text Indent 2"/>
    <w:basedOn w:val="a"/>
    <w:link w:val="22"/>
    <w:rsid w:val="00E53879"/>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53879"/>
    <w:rPr>
      <w:rFonts w:ascii="Times New Roman" w:eastAsia="Times New Roman" w:hAnsi="Times New Roman" w:cs="Times New Roman"/>
      <w:sz w:val="24"/>
      <w:szCs w:val="24"/>
    </w:rPr>
  </w:style>
  <w:style w:type="character" w:customStyle="1" w:styleId="ac">
    <w:name w:val="Гипертекстовая ссылка"/>
    <w:basedOn w:val="a0"/>
    <w:uiPriority w:val="99"/>
    <w:rsid w:val="00E53879"/>
    <w:rPr>
      <w:b/>
      <w:bCs/>
      <w:color w:val="106BBE"/>
      <w:sz w:val="26"/>
      <w:szCs w:val="26"/>
    </w:rPr>
  </w:style>
  <w:style w:type="table" w:styleId="ad">
    <w:name w:val="Table Grid"/>
    <w:basedOn w:val="a1"/>
    <w:uiPriority w:val="59"/>
    <w:rsid w:val="000B2E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DB4058"/>
    <w:rPr>
      <w:rFonts w:ascii="Times New Roman" w:eastAsia="Times New Roman" w:hAnsi="Times New Roman" w:cs="Times New Roman"/>
      <w:b/>
      <w:bCs/>
      <w:sz w:val="24"/>
      <w:szCs w:val="24"/>
    </w:rPr>
  </w:style>
  <w:style w:type="paragraph" w:styleId="23">
    <w:name w:val="Body Text 2"/>
    <w:basedOn w:val="a"/>
    <w:link w:val="24"/>
    <w:rsid w:val="00DB4058"/>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B4058"/>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C03EE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03EED"/>
    <w:rPr>
      <w:rFonts w:ascii="Segoe UI" w:hAnsi="Segoe UI" w:cs="Segoe UI"/>
      <w:sz w:val="18"/>
      <w:szCs w:val="18"/>
    </w:rPr>
  </w:style>
  <w:style w:type="character" w:customStyle="1" w:styleId="incut-head-control">
    <w:name w:val="incut-head-control"/>
    <w:basedOn w:val="a0"/>
    <w:rsid w:val="001E4F75"/>
    <w:rPr>
      <w:rFonts w:ascii="Helvetica" w:hAnsi="Helvetica" w:cs="Helvetica" w:hint="default"/>
      <w:b/>
      <w:bCs/>
      <w:sz w:val="17"/>
      <w:szCs w:val="17"/>
    </w:rPr>
  </w:style>
  <w:style w:type="paragraph" w:customStyle="1" w:styleId="Default">
    <w:name w:val="Default"/>
    <w:rsid w:val="009B033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idden">
    <w:name w:val="hidden"/>
    <w:basedOn w:val="a0"/>
    <w:rsid w:val="000A19B4"/>
  </w:style>
  <w:style w:type="character" w:customStyle="1" w:styleId="30">
    <w:name w:val="Заголовок 3 Знак"/>
    <w:basedOn w:val="a0"/>
    <w:link w:val="3"/>
    <w:uiPriority w:val="9"/>
    <w:semiHidden/>
    <w:rsid w:val="009F3023"/>
    <w:rPr>
      <w:rFonts w:asciiTheme="majorHAnsi" w:eastAsiaTheme="majorEastAsia" w:hAnsiTheme="majorHAnsi" w:cstheme="majorBidi"/>
      <w:color w:val="243F60" w:themeColor="accent1" w:themeShade="7F"/>
      <w:sz w:val="24"/>
      <w:szCs w:val="24"/>
    </w:rPr>
  </w:style>
  <w:style w:type="character" w:customStyle="1" w:styleId="s10">
    <w:name w:val="s_10"/>
    <w:basedOn w:val="a0"/>
    <w:rsid w:val="00B52725"/>
  </w:style>
  <w:style w:type="paragraph" w:customStyle="1" w:styleId="ConsPlusNormal">
    <w:name w:val="ConsPlusNormal"/>
    <w:rsid w:val="0039139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rsid w:val="0095258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081"/>
  </w:style>
  <w:style w:type="paragraph" w:styleId="1">
    <w:name w:val="heading 1"/>
    <w:basedOn w:val="a"/>
    <w:next w:val="a"/>
    <w:link w:val="10"/>
    <w:qFormat/>
    <w:rsid w:val="00DB405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9525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F30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A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rPr>
  </w:style>
  <w:style w:type="character" w:customStyle="1" w:styleId="HTML0">
    <w:name w:val="Стандартный HTML Знак"/>
    <w:basedOn w:val="a0"/>
    <w:link w:val="HTML"/>
    <w:uiPriority w:val="99"/>
    <w:rsid w:val="001A5536"/>
    <w:rPr>
      <w:rFonts w:ascii="Arial" w:eastAsia="Times New Roman" w:hAnsi="Arial" w:cs="Arial"/>
      <w:sz w:val="20"/>
      <w:szCs w:val="20"/>
    </w:rPr>
  </w:style>
  <w:style w:type="paragraph" w:styleId="a3">
    <w:name w:val="Normal (Web)"/>
    <w:basedOn w:val="a"/>
    <w:uiPriority w:val="99"/>
    <w:unhideWhenUsed/>
    <w:rsid w:val="001A5536"/>
    <w:pPr>
      <w:spacing w:before="100" w:beforeAutospacing="1" w:after="100" w:afterAutospacing="1" w:line="240" w:lineRule="auto"/>
    </w:pPr>
    <w:rPr>
      <w:rFonts w:ascii="Arial" w:eastAsia="Times New Roman" w:hAnsi="Arial" w:cs="Arial"/>
      <w:sz w:val="20"/>
      <w:szCs w:val="20"/>
    </w:rPr>
  </w:style>
  <w:style w:type="paragraph" w:styleId="a4">
    <w:name w:val="List Paragraph"/>
    <w:basedOn w:val="a"/>
    <w:uiPriority w:val="34"/>
    <w:qFormat/>
    <w:rsid w:val="001A5536"/>
    <w:pPr>
      <w:spacing w:after="0" w:line="240" w:lineRule="auto"/>
      <w:ind w:left="720"/>
      <w:contextualSpacing/>
    </w:pPr>
    <w:rPr>
      <w:rFonts w:ascii="Arial" w:eastAsia="Times New Roman" w:hAnsi="Arial" w:cs="Arial"/>
      <w:sz w:val="24"/>
      <w:szCs w:val="24"/>
    </w:rPr>
  </w:style>
  <w:style w:type="paragraph" w:styleId="a5">
    <w:name w:val="header"/>
    <w:basedOn w:val="a"/>
    <w:link w:val="a6"/>
    <w:uiPriority w:val="99"/>
    <w:semiHidden/>
    <w:unhideWhenUsed/>
    <w:rsid w:val="001A5536"/>
    <w:pPr>
      <w:tabs>
        <w:tab w:val="center" w:pos="4677"/>
        <w:tab w:val="right" w:pos="9355"/>
      </w:tabs>
      <w:spacing w:after="0" w:line="240" w:lineRule="auto"/>
    </w:pPr>
    <w:rPr>
      <w:rFonts w:ascii="Arial" w:eastAsia="Times New Roman" w:hAnsi="Arial" w:cs="Arial"/>
      <w:sz w:val="24"/>
      <w:szCs w:val="24"/>
    </w:rPr>
  </w:style>
  <w:style w:type="character" w:customStyle="1" w:styleId="a6">
    <w:name w:val="Верхний колонтитул Знак"/>
    <w:basedOn w:val="a0"/>
    <w:link w:val="a5"/>
    <w:uiPriority w:val="99"/>
    <w:semiHidden/>
    <w:rsid w:val="001A5536"/>
    <w:rPr>
      <w:rFonts w:ascii="Arial" w:eastAsia="Times New Roman" w:hAnsi="Arial" w:cs="Arial"/>
      <w:sz w:val="24"/>
      <w:szCs w:val="24"/>
    </w:rPr>
  </w:style>
  <w:style w:type="paragraph" w:styleId="a7">
    <w:name w:val="footer"/>
    <w:basedOn w:val="a"/>
    <w:link w:val="a8"/>
    <w:uiPriority w:val="99"/>
    <w:semiHidden/>
    <w:unhideWhenUsed/>
    <w:rsid w:val="001A5536"/>
    <w:pPr>
      <w:tabs>
        <w:tab w:val="center" w:pos="4677"/>
        <w:tab w:val="right" w:pos="9355"/>
      </w:tabs>
      <w:spacing w:after="0" w:line="240" w:lineRule="auto"/>
    </w:pPr>
    <w:rPr>
      <w:rFonts w:ascii="Arial" w:eastAsia="Times New Roman" w:hAnsi="Arial" w:cs="Arial"/>
      <w:sz w:val="24"/>
      <w:szCs w:val="24"/>
    </w:rPr>
  </w:style>
  <w:style w:type="character" w:customStyle="1" w:styleId="a8">
    <w:name w:val="Нижний колонтитул Знак"/>
    <w:basedOn w:val="a0"/>
    <w:link w:val="a7"/>
    <w:uiPriority w:val="99"/>
    <w:semiHidden/>
    <w:rsid w:val="001A5536"/>
    <w:rPr>
      <w:rFonts w:ascii="Arial" w:eastAsia="Times New Roman" w:hAnsi="Arial" w:cs="Arial"/>
      <w:sz w:val="24"/>
      <w:szCs w:val="24"/>
    </w:rPr>
  </w:style>
  <w:style w:type="paragraph" w:styleId="a9">
    <w:name w:val="Body Text"/>
    <w:basedOn w:val="a"/>
    <w:link w:val="aa"/>
    <w:rsid w:val="004875E5"/>
    <w:pPr>
      <w:spacing w:after="0" w:line="240" w:lineRule="auto"/>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rsid w:val="004875E5"/>
    <w:rPr>
      <w:rFonts w:ascii="Times New Roman" w:eastAsia="Times New Roman" w:hAnsi="Times New Roman" w:cs="Times New Roman"/>
      <w:sz w:val="24"/>
      <w:szCs w:val="24"/>
    </w:rPr>
  </w:style>
  <w:style w:type="character" w:customStyle="1" w:styleId="fill">
    <w:name w:val="fill"/>
    <w:basedOn w:val="a0"/>
    <w:rsid w:val="007D0BF7"/>
    <w:rPr>
      <w:b/>
      <w:bCs/>
      <w:i/>
      <w:iCs/>
      <w:color w:val="FF0000"/>
    </w:rPr>
  </w:style>
  <w:style w:type="character" w:styleId="ab">
    <w:name w:val="Hyperlink"/>
    <w:basedOn w:val="a0"/>
    <w:unhideWhenUsed/>
    <w:rsid w:val="00AD70D7"/>
    <w:rPr>
      <w:color w:val="0000FF"/>
      <w:u w:val="single"/>
    </w:rPr>
  </w:style>
  <w:style w:type="paragraph" w:styleId="21">
    <w:name w:val="Body Text Indent 2"/>
    <w:basedOn w:val="a"/>
    <w:link w:val="22"/>
    <w:rsid w:val="00E53879"/>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53879"/>
    <w:rPr>
      <w:rFonts w:ascii="Times New Roman" w:eastAsia="Times New Roman" w:hAnsi="Times New Roman" w:cs="Times New Roman"/>
      <w:sz w:val="24"/>
      <w:szCs w:val="24"/>
    </w:rPr>
  </w:style>
  <w:style w:type="character" w:customStyle="1" w:styleId="ac">
    <w:name w:val="Гипертекстовая ссылка"/>
    <w:basedOn w:val="a0"/>
    <w:uiPriority w:val="99"/>
    <w:rsid w:val="00E53879"/>
    <w:rPr>
      <w:b/>
      <w:bCs/>
      <w:color w:val="106BBE"/>
      <w:sz w:val="26"/>
      <w:szCs w:val="26"/>
    </w:rPr>
  </w:style>
  <w:style w:type="table" w:styleId="ad">
    <w:name w:val="Table Grid"/>
    <w:basedOn w:val="a1"/>
    <w:uiPriority w:val="59"/>
    <w:rsid w:val="000B2E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DB4058"/>
    <w:rPr>
      <w:rFonts w:ascii="Times New Roman" w:eastAsia="Times New Roman" w:hAnsi="Times New Roman" w:cs="Times New Roman"/>
      <w:b/>
      <w:bCs/>
      <w:sz w:val="24"/>
      <w:szCs w:val="24"/>
    </w:rPr>
  </w:style>
  <w:style w:type="paragraph" w:styleId="23">
    <w:name w:val="Body Text 2"/>
    <w:basedOn w:val="a"/>
    <w:link w:val="24"/>
    <w:rsid w:val="00DB4058"/>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B4058"/>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C03EE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03EED"/>
    <w:rPr>
      <w:rFonts w:ascii="Segoe UI" w:hAnsi="Segoe UI" w:cs="Segoe UI"/>
      <w:sz w:val="18"/>
      <w:szCs w:val="18"/>
    </w:rPr>
  </w:style>
  <w:style w:type="character" w:customStyle="1" w:styleId="incut-head-control">
    <w:name w:val="incut-head-control"/>
    <w:basedOn w:val="a0"/>
    <w:rsid w:val="001E4F75"/>
    <w:rPr>
      <w:rFonts w:ascii="Helvetica" w:hAnsi="Helvetica" w:cs="Helvetica" w:hint="default"/>
      <w:b/>
      <w:bCs/>
      <w:sz w:val="17"/>
      <w:szCs w:val="17"/>
    </w:rPr>
  </w:style>
  <w:style w:type="paragraph" w:customStyle="1" w:styleId="Default">
    <w:name w:val="Default"/>
    <w:rsid w:val="009B033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idden">
    <w:name w:val="hidden"/>
    <w:basedOn w:val="a0"/>
    <w:rsid w:val="000A19B4"/>
  </w:style>
  <w:style w:type="character" w:customStyle="1" w:styleId="30">
    <w:name w:val="Заголовок 3 Знак"/>
    <w:basedOn w:val="a0"/>
    <w:link w:val="3"/>
    <w:uiPriority w:val="9"/>
    <w:semiHidden/>
    <w:rsid w:val="009F3023"/>
    <w:rPr>
      <w:rFonts w:asciiTheme="majorHAnsi" w:eastAsiaTheme="majorEastAsia" w:hAnsiTheme="majorHAnsi" w:cstheme="majorBidi"/>
      <w:color w:val="243F60" w:themeColor="accent1" w:themeShade="7F"/>
      <w:sz w:val="24"/>
      <w:szCs w:val="24"/>
    </w:rPr>
  </w:style>
  <w:style w:type="character" w:customStyle="1" w:styleId="s10">
    <w:name w:val="s_10"/>
    <w:basedOn w:val="a0"/>
    <w:rsid w:val="00B52725"/>
  </w:style>
  <w:style w:type="paragraph" w:customStyle="1" w:styleId="ConsPlusNormal">
    <w:name w:val="ConsPlusNormal"/>
    <w:rsid w:val="0039139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rsid w:val="0095258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39040105">
      <w:bodyDiv w:val="1"/>
      <w:marLeft w:val="0"/>
      <w:marRight w:val="0"/>
      <w:marTop w:val="0"/>
      <w:marBottom w:val="0"/>
      <w:divBdr>
        <w:top w:val="none" w:sz="0" w:space="0" w:color="auto"/>
        <w:left w:val="none" w:sz="0" w:space="0" w:color="auto"/>
        <w:bottom w:val="none" w:sz="0" w:space="0" w:color="auto"/>
        <w:right w:val="none" w:sz="0" w:space="0" w:color="auto"/>
      </w:divBdr>
    </w:div>
    <w:div w:id="415713907">
      <w:bodyDiv w:val="1"/>
      <w:marLeft w:val="0"/>
      <w:marRight w:val="0"/>
      <w:marTop w:val="0"/>
      <w:marBottom w:val="0"/>
      <w:divBdr>
        <w:top w:val="none" w:sz="0" w:space="0" w:color="auto"/>
        <w:left w:val="none" w:sz="0" w:space="0" w:color="auto"/>
        <w:bottom w:val="none" w:sz="0" w:space="0" w:color="auto"/>
        <w:right w:val="none" w:sz="0" w:space="0" w:color="auto"/>
      </w:divBdr>
    </w:div>
    <w:div w:id="531113536">
      <w:bodyDiv w:val="1"/>
      <w:marLeft w:val="0"/>
      <w:marRight w:val="0"/>
      <w:marTop w:val="0"/>
      <w:marBottom w:val="0"/>
      <w:divBdr>
        <w:top w:val="none" w:sz="0" w:space="0" w:color="auto"/>
        <w:left w:val="none" w:sz="0" w:space="0" w:color="auto"/>
        <w:bottom w:val="none" w:sz="0" w:space="0" w:color="auto"/>
        <w:right w:val="none" w:sz="0" w:space="0" w:color="auto"/>
      </w:divBdr>
    </w:div>
    <w:div w:id="636449248">
      <w:bodyDiv w:val="1"/>
      <w:marLeft w:val="0"/>
      <w:marRight w:val="0"/>
      <w:marTop w:val="0"/>
      <w:marBottom w:val="0"/>
      <w:divBdr>
        <w:top w:val="none" w:sz="0" w:space="0" w:color="auto"/>
        <w:left w:val="none" w:sz="0" w:space="0" w:color="auto"/>
        <w:bottom w:val="none" w:sz="0" w:space="0" w:color="auto"/>
        <w:right w:val="none" w:sz="0" w:space="0" w:color="auto"/>
      </w:divBdr>
    </w:div>
    <w:div w:id="663821763">
      <w:bodyDiv w:val="1"/>
      <w:marLeft w:val="0"/>
      <w:marRight w:val="0"/>
      <w:marTop w:val="0"/>
      <w:marBottom w:val="0"/>
      <w:divBdr>
        <w:top w:val="none" w:sz="0" w:space="0" w:color="auto"/>
        <w:left w:val="none" w:sz="0" w:space="0" w:color="auto"/>
        <w:bottom w:val="none" w:sz="0" w:space="0" w:color="auto"/>
        <w:right w:val="none" w:sz="0" w:space="0" w:color="auto"/>
      </w:divBdr>
    </w:div>
    <w:div w:id="705374357">
      <w:bodyDiv w:val="1"/>
      <w:marLeft w:val="0"/>
      <w:marRight w:val="0"/>
      <w:marTop w:val="0"/>
      <w:marBottom w:val="0"/>
      <w:divBdr>
        <w:top w:val="none" w:sz="0" w:space="0" w:color="auto"/>
        <w:left w:val="none" w:sz="0" w:space="0" w:color="auto"/>
        <w:bottom w:val="none" w:sz="0" w:space="0" w:color="auto"/>
        <w:right w:val="none" w:sz="0" w:space="0" w:color="auto"/>
      </w:divBdr>
    </w:div>
    <w:div w:id="848641059">
      <w:bodyDiv w:val="1"/>
      <w:marLeft w:val="0"/>
      <w:marRight w:val="0"/>
      <w:marTop w:val="0"/>
      <w:marBottom w:val="0"/>
      <w:divBdr>
        <w:top w:val="none" w:sz="0" w:space="0" w:color="auto"/>
        <w:left w:val="none" w:sz="0" w:space="0" w:color="auto"/>
        <w:bottom w:val="none" w:sz="0" w:space="0" w:color="auto"/>
        <w:right w:val="none" w:sz="0" w:space="0" w:color="auto"/>
      </w:divBdr>
    </w:div>
    <w:div w:id="1040977455">
      <w:bodyDiv w:val="1"/>
      <w:marLeft w:val="0"/>
      <w:marRight w:val="0"/>
      <w:marTop w:val="0"/>
      <w:marBottom w:val="0"/>
      <w:divBdr>
        <w:top w:val="none" w:sz="0" w:space="0" w:color="auto"/>
        <w:left w:val="none" w:sz="0" w:space="0" w:color="auto"/>
        <w:bottom w:val="none" w:sz="0" w:space="0" w:color="auto"/>
        <w:right w:val="none" w:sz="0" w:space="0" w:color="auto"/>
      </w:divBdr>
    </w:div>
    <w:div w:id="1102064814">
      <w:bodyDiv w:val="1"/>
      <w:marLeft w:val="0"/>
      <w:marRight w:val="0"/>
      <w:marTop w:val="0"/>
      <w:marBottom w:val="0"/>
      <w:divBdr>
        <w:top w:val="none" w:sz="0" w:space="0" w:color="auto"/>
        <w:left w:val="none" w:sz="0" w:space="0" w:color="auto"/>
        <w:bottom w:val="none" w:sz="0" w:space="0" w:color="auto"/>
        <w:right w:val="none" w:sz="0" w:space="0" w:color="auto"/>
      </w:divBdr>
    </w:div>
    <w:div w:id="1120145395">
      <w:bodyDiv w:val="1"/>
      <w:marLeft w:val="0"/>
      <w:marRight w:val="0"/>
      <w:marTop w:val="0"/>
      <w:marBottom w:val="0"/>
      <w:divBdr>
        <w:top w:val="none" w:sz="0" w:space="0" w:color="auto"/>
        <w:left w:val="none" w:sz="0" w:space="0" w:color="auto"/>
        <w:bottom w:val="none" w:sz="0" w:space="0" w:color="auto"/>
        <w:right w:val="none" w:sz="0" w:space="0" w:color="auto"/>
      </w:divBdr>
    </w:div>
    <w:div w:id="1145900307">
      <w:bodyDiv w:val="1"/>
      <w:marLeft w:val="0"/>
      <w:marRight w:val="0"/>
      <w:marTop w:val="0"/>
      <w:marBottom w:val="0"/>
      <w:divBdr>
        <w:top w:val="none" w:sz="0" w:space="0" w:color="auto"/>
        <w:left w:val="none" w:sz="0" w:space="0" w:color="auto"/>
        <w:bottom w:val="none" w:sz="0" w:space="0" w:color="auto"/>
        <w:right w:val="none" w:sz="0" w:space="0" w:color="auto"/>
      </w:divBdr>
    </w:div>
    <w:div w:id="1444305726">
      <w:bodyDiv w:val="1"/>
      <w:marLeft w:val="0"/>
      <w:marRight w:val="0"/>
      <w:marTop w:val="0"/>
      <w:marBottom w:val="0"/>
      <w:divBdr>
        <w:top w:val="none" w:sz="0" w:space="0" w:color="auto"/>
        <w:left w:val="none" w:sz="0" w:space="0" w:color="auto"/>
        <w:bottom w:val="none" w:sz="0" w:space="0" w:color="auto"/>
        <w:right w:val="none" w:sz="0" w:space="0" w:color="auto"/>
      </w:divBdr>
    </w:div>
    <w:div w:id="1472944913">
      <w:bodyDiv w:val="1"/>
      <w:marLeft w:val="0"/>
      <w:marRight w:val="0"/>
      <w:marTop w:val="0"/>
      <w:marBottom w:val="0"/>
      <w:divBdr>
        <w:top w:val="none" w:sz="0" w:space="0" w:color="auto"/>
        <w:left w:val="none" w:sz="0" w:space="0" w:color="auto"/>
        <w:bottom w:val="none" w:sz="0" w:space="0" w:color="auto"/>
        <w:right w:val="none" w:sz="0" w:space="0" w:color="auto"/>
      </w:divBdr>
    </w:div>
    <w:div w:id="1521967616">
      <w:bodyDiv w:val="1"/>
      <w:marLeft w:val="0"/>
      <w:marRight w:val="0"/>
      <w:marTop w:val="0"/>
      <w:marBottom w:val="0"/>
      <w:divBdr>
        <w:top w:val="none" w:sz="0" w:space="0" w:color="auto"/>
        <w:left w:val="none" w:sz="0" w:space="0" w:color="auto"/>
        <w:bottom w:val="none" w:sz="0" w:space="0" w:color="auto"/>
        <w:right w:val="none" w:sz="0" w:space="0" w:color="auto"/>
      </w:divBdr>
    </w:div>
    <w:div w:id="1557468605">
      <w:bodyDiv w:val="1"/>
      <w:marLeft w:val="0"/>
      <w:marRight w:val="0"/>
      <w:marTop w:val="0"/>
      <w:marBottom w:val="0"/>
      <w:divBdr>
        <w:top w:val="none" w:sz="0" w:space="0" w:color="auto"/>
        <w:left w:val="none" w:sz="0" w:space="0" w:color="auto"/>
        <w:bottom w:val="none" w:sz="0" w:space="0" w:color="auto"/>
        <w:right w:val="none" w:sz="0" w:space="0" w:color="auto"/>
      </w:divBdr>
    </w:div>
    <w:div w:id="1558739714">
      <w:bodyDiv w:val="1"/>
      <w:marLeft w:val="0"/>
      <w:marRight w:val="0"/>
      <w:marTop w:val="0"/>
      <w:marBottom w:val="0"/>
      <w:divBdr>
        <w:top w:val="none" w:sz="0" w:space="0" w:color="auto"/>
        <w:left w:val="none" w:sz="0" w:space="0" w:color="auto"/>
        <w:bottom w:val="none" w:sz="0" w:space="0" w:color="auto"/>
        <w:right w:val="none" w:sz="0" w:space="0" w:color="auto"/>
      </w:divBdr>
    </w:div>
    <w:div w:id="1976718421">
      <w:bodyDiv w:val="1"/>
      <w:marLeft w:val="0"/>
      <w:marRight w:val="0"/>
      <w:marTop w:val="0"/>
      <w:marBottom w:val="0"/>
      <w:divBdr>
        <w:top w:val="none" w:sz="0" w:space="0" w:color="auto"/>
        <w:left w:val="none" w:sz="0" w:space="0" w:color="auto"/>
        <w:bottom w:val="none" w:sz="0" w:space="0" w:color="auto"/>
        <w:right w:val="none" w:sz="0" w:space="0" w:color="auto"/>
      </w:divBdr>
    </w:div>
    <w:div w:id="2060087049">
      <w:bodyDiv w:val="1"/>
      <w:marLeft w:val="0"/>
      <w:marRight w:val="0"/>
      <w:marTop w:val="0"/>
      <w:marBottom w:val="0"/>
      <w:divBdr>
        <w:top w:val="none" w:sz="0" w:space="0" w:color="auto"/>
        <w:left w:val="none" w:sz="0" w:space="0" w:color="auto"/>
        <w:bottom w:val="none" w:sz="0" w:space="0" w:color="auto"/>
        <w:right w:val="none" w:sz="0" w:space="0" w:color="auto"/>
      </w:divBdr>
    </w:div>
    <w:div w:id="20635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vmf2.consultant.ru/cgi/online.cgi?ref=9D8161AA42813FF2C5CEF20345109A18045E915A4D486592BF0D91A3DD55F1698951AD87C989255BD5FBE190C6009D654393C4422B6702763792395C7026DDCADF98121AE86249BB26E826402AC30ABA92EEdAR9M" TargetMode="External"/><Relationship Id="rId18" Type="http://schemas.openxmlformats.org/officeDocument/2006/relationships/hyperlink" Target="https://ovmf2.consultant.ru/cgi/online.cgi?ref=9D8161AA42813FF2C5CEF20345109A18045E915A4D486592BF0D91A3DD55F1698951AD87C989255BD5F8E09DCB0199654393C4422B6702763792395C742FD29C8DDF4C4BBB23d1R3M" TargetMode="External"/><Relationship Id="rId26" Type="http://schemas.openxmlformats.org/officeDocument/2006/relationships/hyperlink" Target="https://cloud.consultant.ru/cloud/cgi/online.cgi?req=doc;rnd=439794622;base=LAW;n=298348;dst=100044" TargetMode="External"/><Relationship Id="rId39" Type="http://schemas.openxmlformats.org/officeDocument/2006/relationships/hyperlink" Target="https://ovmf2.consultant.ru/cgi/online.cgi?ref=9D8161AA42813FF2C5CEF20345109A18045E915A4D486592BF0D91A3DD55F1698951AD87C989255BD5FBE092C10199654393C4422B6702763792395C742FD7988DD84C43BB2402B727F63A412BD403E6C2A5E60AF36CdFRFM" TargetMode="External"/><Relationship Id="rId21" Type="http://schemas.openxmlformats.org/officeDocument/2006/relationships/hyperlink" Target="https://ovmf2.consultant.ru/cgi/online.cgi?ref=9D8161AA42813FF2C5CEF20345109A18045E915A4D486592BF0D91A3DD55F1698951AD87C989255BD5FBE190C6009D654393C4422B6702763792395C742FD79986DA4C4BBB23d1R3M" TargetMode="External"/><Relationship Id="rId34" Type="http://schemas.openxmlformats.org/officeDocument/2006/relationships/hyperlink" Target="https://online.consultant.ru/riv/cgi/online.cgi?req=doc&amp;amp;base=LAW&amp;amp;n=362627&amp;amp;fld=134&amp;amp;dst=1311&amp;amp;date=21.04.2023&amp;amp;last=1" TargetMode="External"/><Relationship Id="rId42" Type="http://schemas.openxmlformats.org/officeDocument/2006/relationships/hyperlink" Target="https://ovmf2.consultant.ru/cgi/online.cgi?ref=9D8161AA42813FF2C5CEF20345109A18045E915A4D486592BF0D91A3DD55F1698951AD87C989255BD5FBE190C6009D654393C4422B6702763792395C742FD59B8BD54C43BB2402B724F33A412BD403E6C2A5E60AF36CdFRFM" TargetMode="External"/><Relationship Id="rId47" Type="http://schemas.openxmlformats.org/officeDocument/2006/relationships/hyperlink" Target="https://ovmf2.consultant.ru/cgi/online.cgi?ref=9D8161AA42813FF2C5CEF20345109A18045E915A4D486592BF0D91A3DD55F1698951AD87C989255BD5FBE092C10199654393C4422B6702763792395C742FD49D88DC4C43BB2402B727F63A412BD403E6C2A5E60AF36CdFRFM" TargetMode="External"/><Relationship Id="rId50" Type="http://schemas.openxmlformats.org/officeDocument/2006/relationships/hyperlink" Target="https://www.gosfinansy.ru/" TargetMode="External"/><Relationship Id="rId55" Type="http://schemas.openxmlformats.org/officeDocument/2006/relationships/hyperlink" Target="https://ovmf2.consultant.ru/cgi/online.cgi?ref=9D8161AA42813FF2C5CEF20345109A18045E915A4D486592BF0D91A3DD55F1698951AD87C989255BD5F8E09DCB0199654393C4422B6702763792395C742FD29C8DDF4C4BBB23d1R3M" TargetMode="External"/><Relationship Id="rId7" Type="http://schemas.openxmlformats.org/officeDocument/2006/relationships/endnotes" Target="endnotes.xml"/><Relationship Id="rId12" Type="http://schemas.openxmlformats.org/officeDocument/2006/relationships/hyperlink" Target="https://ovmf2.consultant.ru/cgi/online.cgi?ref=9D8161AA42813FF2C5CEF20345109A18045E915A4D486592BF0D91A3DD55F1698951AD87C989255BD5FBE190C6009D654393C4422B6702763792395C742FDDCADF98121AE86249BB26E826402AC30ABA92EEdAR9M" TargetMode="External"/><Relationship Id="rId17" Type="http://schemas.openxmlformats.org/officeDocument/2006/relationships/hyperlink" Target="https://ovmf2.consultant.ru/cgi/online.cgi?ref=9D8161AA42813FF2C5CEF20345109A18045E915A4D486592BF0D91A3DD55F1698951AD87C989255BD5F8EF9CC6009B654393C4422B6702763792395C742FD29C8DDD4C4BBB23d1R3M" TargetMode="External"/><Relationship Id="rId25" Type="http://schemas.openxmlformats.org/officeDocument/2006/relationships/hyperlink" Target="consultantplus://offline/ref=41110B458E6101E4DF0F1671F3A701CDE9F225CC9542D8E72D9D037513195B617D8165A862027381C02738E383F952FB4BA64A7C4461C5g9t5I" TargetMode="External"/><Relationship Id="rId33" Type="http://schemas.openxmlformats.org/officeDocument/2006/relationships/hyperlink" Target="https://online.consultant.ru/riv/cgi/online.cgi?req=doc&amp;amp;base=LAW&amp;amp;n=285455&amp;amp;fld=134&amp;amp;dst=102365&amp;amp;last=1" TargetMode="External"/><Relationship Id="rId38" Type="http://schemas.openxmlformats.org/officeDocument/2006/relationships/hyperlink" Target="https://login.consultant.ru/link/?req=doc;base=RZB;n=209274;fld=134;dst=82" TargetMode="External"/><Relationship Id="rId46" Type="http://schemas.openxmlformats.org/officeDocument/2006/relationships/hyperlink" Target="https://ovmf2.consultant.ru/cgi/online.cgi?ref=9D8161AA42813FF2C5CEF20345109A18045E915A4D486592BF0D91A3DD55F1698951AD87C989255BD5FBE092C10199654393C4422B6702763792395C742FD49D88DC4C43BB2402B727F63A412BD403E6C2A5E60AF36CdFRF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vmf2.consultant.ru/cgi/online.cgi?ref=9D8161AA42813FF2C5CEF20345109A18045E915A4D486592BF0D91A3DD55F1698951AD87C989255BD5F8EF9CC6009B654393C4422B6702763792395C742FD49A8CDE4C4BBB23d1R3M" TargetMode="External"/><Relationship Id="rId20" Type="http://schemas.openxmlformats.org/officeDocument/2006/relationships/hyperlink" Target="https://ovmf2.consultant.ru/cgi/online.cgi?ref=9D8161AA42813FF2C5CEF20345109A18045E915A4D486592BF0D91A3DD55F1698951AD87C989255BD5F8EF9CC6009B654393C4422B6702763792395C742FD49A8BD44C4BBB23d1R3M" TargetMode="External"/><Relationship Id="rId29" Type="http://schemas.openxmlformats.org/officeDocument/2006/relationships/hyperlink" Target="https://login.consultant.ru/link/?req=doc;base=RZB;n=285455;fld=134;dst=102365" TargetMode="External"/><Relationship Id="rId41" Type="http://schemas.openxmlformats.org/officeDocument/2006/relationships/hyperlink" Target="https://ovmf2.consultant.ru/cgi/online.cgi?ref=9D8161AA42813FF2C5CEF20345109A18045E915A4D486592BF0D91A3DD55F1698951AD87C989255BD5FBE092C10199654393C4422B6702763792395C742FD7968CD54C43BB2402B727F63A412BD403E6C2A5E60AF36CdFRFM" TargetMode="External"/><Relationship Id="rId54" Type="http://schemas.openxmlformats.org/officeDocument/2006/relationships/hyperlink" Target="https://ovmf2.consultant.ru/cgi/online.cgi?ref=9D8161AA42813FF2C5CEF20345109A18045E915A4D486592BF0D91A3DD55F1698951AD87C989255BD5F8EF9CC6009B654393C4422B6702763792395C742FD29C8D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mf2.consultant.ru/cgi/online.cgi?ref=9D8161AA42813FF2C5CEF20345109A18045E915A4D486592BF0D91A3DD55F1698951AD87C989255BD5FBE190C6009D654393C4422B6702763792395C7027DDCADF98121AE86149BB26E826402AC30ABA92EEdAR9M" TargetMode="External"/><Relationship Id="rId24" Type="http://schemas.openxmlformats.org/officeDocument/2006/relationships/hyperlink" Target="consultantplus://offline/ref=41110B458E6101E4DF0F1671F3A701CDE9F227C49C4DD8E72D9D037513195B617D8165A8650A738BCA783DF692A15EFE51B84B635863C797g1t1I" TargetMode="External"/><Relationship Id="rId32" Type="http://schemas.openxmlformats.org/officeDocument/2006/relationships/hyperlink" Target="https://online.consultant.ru/riv/cgi/online.cgi?req=doc&amp;amp;base=LAW&amp;amp;n=285455&amp;amp;fld=134&amp;amp;dst=101878&amp;amp;last=1" TargetMode="External"/><Relationship Id="rId37" Type="http://schemas.openxmlformats.org/officeDocument/2006/relationships/hyperlink" Target="https://ovmf2.consultant.ru/cgi/online.cgi?ref=9D8161AA42813FF2C5CEF20345109A18045E915A4D486592BF0D91A3DD55F1698951AD87C989255BD5FBE092C10199654393C4422B6702763792395C7D2FDDCADF98121AEB6049BB26E826402AC20ABA92EEdAR9M" TargetMode="External"/><Relationship Id="rId40" Type="http://schemas.openxmlformats.org/officeDocument/2006/relationships/hyperlink" Target="https://ovmf2.consultant.ru/cgi/online.cgi?ref=9D8161AA42813FF2C5CEF20345109A18045E915A4D486592BF0D91A3DD55F1698951AD87C989255BD5FBE092C10199654393C4422B6702763792395C742FD7968CD84C43BB2402B727F63A412BD403E6C2A5E60AF36CdFRFM" TargetMode="External"/><Relationship Id="rId45" Type="http://schemas.openxmlformats.org/officeDocument/2006/relationships/hyperlink" Target="https://ovmf2.consultant.ru/cgi/online.cgi?ref=9D8161AA42813FF2C5CEF20345109A18045E915A4D486592BF0D91A3DD55F1698951AD87C989255BD5FBE190C6009D654393C4422B6702763792395C742FD39E87DD4C4BBB23d1R3M" TargetMode="External"/><Relationship Id="rId53" Type="http://schemas.openxmlformats.org/officeDocument/2006/relationships/hyperlink" Target="https://ovmf2.consultant.ru/cgi/online.cgi?ref=9D8161AA42813FF2C5CEF20345109A18045E915A4D486592BF0D91A3DD55F1698951AD87C989255BD5F8EF9CC6009B654393C4422B6702763792395C742FD49A8CDE4C4BBB23d1R3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base=RZB;n=201611;fld=134" TargetMode="External"/><Relationship Id="rId23" Type="http://schemas.openxmlformats.org/officeDocument/2006/relationships/hyperlink" Target="https://ovmf2.consultant.ru/cgi/online.cgi?ref=9D8161AA42813FF2C5CEF20345109A18045E915A4D486592BF0D91A3DD55F1698951AD87C989255BD5FBE190C6009D654393C4422B6702763792395C742FD59B8BD54C4BBB23d1R3M" TargetMode="External"/><Relationship Id="rId28" Type="http://schemas.openxmlformats.org/officeDocument/2006/relationships/hyperlink" Target="https://ovmf2.consultant.ru/cgi/online.cgi?ref=9D8161AA42813FF2C5CEF20345109A18045E915A4D486592BF0D91A3DD55F1698951AD87C989255BD5FBE190C6009D654393C4422B6702763792395C742FD59B8BD54C4BBB23d1R3M" TargetMode="External"/><Relationship Id="rId36" Type="http://schemas.openxmlformats.org/officeDocument/2006/relationships/hyperlink" Target="https://ovmf2.consultant.ru/cgi/online.cgi?ref=9D8161AA42813FF2C5CEF20345109A18045E915A4D486592BF0D91A3DD55F1698951AD87C989255BD5FBE092C10199654393C4422B6702763792395C742FD79B86D54C43BB2402B727F63A412BD403E6C2A5E60AF36CdFRFM" TargetMode="External"/><Relationship Id="rId49" Type="http://schemas.openxmlformats.org/officeDocument/2006/relationships/hyperlink" Target="https://www.gosfinansy.ru/" TargetMode="External"/><Relationship Id="rId57" Type="http://schemas.openxmlformats.org/officeDocument/2006/relationships/hyperlink" Target="https://ovmf2.consultant.ru/cgi/online.cgi?ref=9D8161AA42813FF2C5CEF20345109A18045E915A4D486592BF0D91A3DD55F1698951AD87C989255BD5F8EF9CC6009B654393C4422B6702763792395C742FD49A8BD44C4BBB23d1R3M" TargetMode="External"/><Relationship Id="rId10" Type="http://schemas.openxmlformats.org/officeDocument/2006/relationships/hyperlink" Target="https://login.consultant.ru/link/?req=doc;base=RZB;n=285455;fld=134" TargetMode="External"/><Relationship Id="rId19" Type="http://schemas.openxmlformats.org/officeDocument/2006/relationships/hyperlink" Target="https://ovmf2.consultant.ru/cgi/online.cgi?ref=9D8161AA42813FF2C5CEF20345109A18045E915A4D486592BF0D91A3DD55F1698951AD9ADD9B4D61D3A7E494C0009A6612C4C6137E69077E67DA29123122D79E8EDC4615E13C06F9d6R2M" TargetMode="External"/><Relationship Id="rId31" Type="http://schemas.openxmlformats.org/officeDocument/2006/relationships/hyperlink" Target="https://online.consultant.ru/riv/cgi/online.cgi?req=doc&amp;amp;base=LAW&amp;amp;n=285455&amp;amp;fld=134&amp;amp;dst=101477&amp;amp;last=1" TargetMode="External"/><Relationship Id="rId44" Type="http://schemas.openxmlformats.org/officeDocument/2006/relationships/hyperlink" Target="https://ovmf2.consultant.ru/cgi/online.cgi?ref=9D8161AA42813FF2C5CEF20345109A18045E915A4D486592BF0D91A3DD55F1698951AD87C989255BD5FBE092C10199654393C4422B6702763792395C7D2BDDCADF98121AEB6049BB26E826402AC20ABA92EEdAR9M" TargetMode="External"/><Relationship Id="rId52" Type="http://schemas.openxmlformats.org/officeDocument/2006/relationships/hyperlink" Target="https://www.gosfinansy.ru/"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base=RZB;n=285455;fld=134;dst=100160" TargetMode="External"/><Relationship Id="rId14" Type="http://schemas.openxmlformats.org/officeDocument/2006/relationships/hyperlink" Target="https://ovmf2.consultant.ru/cgi/online.cgi?ref=9D8161AA42813FF2C5CEF20345109A18045E915A4D486592BF0D91A3DD55F1698951AD87C989255BD5FBE190C6009D654393C4422B6702763792395C742FDDCADF98121AE86249BB26E826402AC30ABA92EEdAR9M" TargetMode="External"/><Relationship Id="rId22" Type="http://schemas.openxmlformats.org/officeDocument/2006/relationships/hyperlink" Target="garantF1://12081350.2010" TargetMode="External"/><Relationship Id="rId27" Type="http://schemas.openxmlformats.org/officeDocument/2006/relationships/hyperlink" Target="https://ovmf2.consultant.ru/cgi/online.cgi?ref=9D8161AA42813FF2C5CEF20345109A18045E915A4D486592BF0D91A3DD55F1698951AD87C989255BD5FBE190C6009D654393C4422B6702763792395C742FD49C8AD84C4BBB23d1R3M" TargetMode="External"/><Relationship Id="rId30" Type="http://schemas.openxmlformats.org/officeDocument/2006/relationships/hyperlink" Target="https://online.consultant.ru/riv/cgi/online.cgi?req=doc&amp;amp;base=LAW&amp;amp;n=285455&amp;amp;fld=134&amp;amp;dst=101374&amp;amp;last=1" TargetMode="External"/><Relationship Id="rId35" Type="http://schemas.openxmlformats.org/officeDocument/2006/relationships/hyperlink" Target="https://online.consultant.ru/riv/cgi/online.cgi?req=doc&amp;amp;base=LAW&amp;amp;n=23886&amp;amp;fld=134&amp;amp;dst=101670&amp;amp;last=1" TargetMode="External"/><Relationship Id="rId43" Type="http://schemas.openxmlformats.org/officeDocument/2006/relationships/hyperlink" Target="https://ovmf2.consultant.ru/cgi/online.cgi?ref=9D8161AA42813FF2C5CEF20345109A18045E915A4D486592BF0D91A3DD55F1698951AD87C989255BD5FBE092C10199654393C4422B6702763792395C7D2BDDCADF98121AEB6049BB26E826402AC20ABA92EEdAR9M" TargetMode="External"/><Relationship Id="rId48" Type="http://schemas.openxmlformats.org/officeDocument/2006/relationships/hyperlink" Target="https://www.gosfinansy.ru/" TargetMode="External"/><Relationship Id="rId56" Type="http://schemas.openxmlformats.org/officeDocument/2006/relationships/hyperlink" Target="https://ovmf2.consultant.ru/cgi/online.cgi?ref=9D8161AA42813FF2C5CEF20345109A18045E915A4D486592BF0D91A3DD55F1698951AD9ADD9B4D61D3A7E494C0009A6612C4C6137E69077E67DA29123122D79E8EDC4615E13C06F9d6R2M" TargetMode="External"/><Relationship Id="rId8" Type="http://schemas.openxmlformats.org/officeDocument/2006/relationships/image" Target="media/image1.jpeg"/><Relationship Id="rId51" Type="http://schemas.openxmlformats.org/officeDocument/2006/relationships/hyperlink" Target="https://www.gosfinansy.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B46FF-B886-477E-ABFB-D6B401D4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11847</Words>
  <Characters>67533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our device</dc:creator>
  <cp:lastModifiedBy>User</cp:lastModifiedBy>
  <cp:revision>2</cp:revision>
  <cp:lastPrinted>2025-09-24T11:00:00Z</cp:lastPrinted>
  <dcterms:created xsi:type="dcterms:W3CDTF">2025-09-25T10:04:00Z</dcterms:created>
  <dcterms:modified xsi:type="dcterms:W3CDTF">2025-09-25T10:04:00Z</dcterms:modified>
</cp:coreProperties>
</file>